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25" w:rsidRDefault="007B2925" w:rsidP="007605DF">
      <w:pPr>
        <w:bidi/>
        <w:spacing w:after="0" w:line="240" w:lineRule="auto"/>
        <w:jc w:val="center"/>
        <w:rPr>
          <w:rFonts w:ascii="Arabic Typesetting" w:hAnsi="Arabic Typesetting" w:cs="Arabic Typesetting"/>
          <w:b/>
          <w:bCs/>
          <w:sz w:val="52"/>
          <w:szCs w:val="52"/>
          <w:lang w:bidi="ar-MA"/>
        </w:rPr>
      </w:pPr>
      <w:bookmarkStart w:id="0" w:name="_GoBack"/>
      <w:bookmarkEnd w:id="0"/>
    </w:p>
    <w:p w:rsidR="007B2925" w:rsidRDefault="007B2925" w:rsidP="007B2925">
      <w:pPr>
        <w:bidi/>
        <w:spacing w:after="0" w:line="240" w:lineRule="auto"/>
        <w:jc w:val="center"/>
        <w:rPr>
          <w:rFonts w:ascii="Arabic Typesetting" w:hAnsi="Arabic Typesetting" w:cs="Arabic Typesetting"/>
          <w:b/>
          <w:bCs/>
          <w:sz w:val="52"/>
          <w:szCs w:val="52"/>
          <w:lang w:bidi="ar-MA"/>
        </w:rPr>
      </w:pPr>
    </w:p>
    <w:p w:rsidR="007B2925" w:rsidRDefault="007B2925" w:rsidP="007B2925">
      <w:pPr>
        <w:bidi/>
        <w:jc w:val="both"/>
        <w:rPr>
          <w:rFonts w:ascii="Arabic Typesetting" w:hAnsi="Arabic Typesetting" w:cs="Arabic Typesetting"/>
          <w:sz w:val="40"/>
          <w:szCs w:val="40"/>
          <w:lang w:bidi="ar-MA"/>
        </w:rPr>
      </w:pPr>
    </w:p>
    <w:p w:rsidR="003C20AC" w:rsidRDefault="003C20AC" w:rsidP="003C20AC">
      <w:pPr>
        <w:bidi/>
        <w:jc w:val="both"/>
        <w:rPr>
          <w:rFonts w:ascii="Arabic Typesetting" w:hAnsi="Arabic Typesetting" w:cs="Arabic Typesetting"/>
          <w:sz w:val="40"/>
          <w:szCs w:val="40"/>
          <w:lang w:bidi="ar-MA"/>
        </w:rPr>
      </w:pPr>
    </w:p>
    <w:p w:rsidR="00AF2FA9" w:rsidRDefault="00AF2FA9" w:rsidP="00AF2FA9">
      <w:pPr>
        <w:bidi/>
        <w:spacing w:after="0" w:line="240" w:lineRule="auto"/>
        <w:jc w:val="center"/>
        <w:rPr>
          <w:rFonts w:ascii="Arabic Typesetting" w:hAnsi="Arabic Typesetting" w:cs="Arabic Typesetting"/>
          <w:b/>
          <w:bCs/>
          <w:sz w:val="52"/>
          <w:szCs w:val="52"/>
          <w:lang w:bidi="ar-MA"/>
        </w:rPr>
      </w:pPr>
      <w:r>
        <w:rPr>
          <w:rFonts w:ascii="Arabic Typesetting" w:hAnsi="Arabic Typesetting" w:cs="Arabic Typesetting"/>
          <w:b/>
          <w:bCs/>
          <w:sz w:val="52"/>
          <w:szCs w:val="52"/>
          <w:rtl/>
          <w:lang w:bidi="ar-MA"/>
        </w:rPr>
        <w:t>مداخلة رئيس مجلس المنافسة</w:t>
      </w:r>
    </w:p>
    <w:p w:rsidR="00AF2FA9" w:rsidRDefault="00AF2FA9" w:rsidP="00AF2FA9">
      <w:pPr>
        <w:bidi/>
        <w:spacing w:after="0" w:line="240" w:lineRule="auto"/>
        <w:jc w:val="center"/>
        <w:rPr>
          <w:rFonts w:ascii="Arabic Typesetting" w:hAnsi="Arabic Typesetting" w:cs="Arabic Typesetting"/>
          <w:b/>
          <w:bCs/>
          <w:sz w:val="52"/>
          <w:szCs w:val="52"/>
          <w:rtl/>
          <w:lang w:bidi="ar-MA"/>
        </w:rPr>
      </w:pPr>
      <w:r>
        <w:rPr>
          <w:rFonts w:ascii="Arabic Typesetting" w:hAnsi="Arabic Typesetting" w:cs="Arabic Typesetting"/>
          <w:b/>
          <w:bCs/>
          <w:sz w:val="52"/>
          <w:szCs w:val="52"/>
          <w:rtl/>
          <w:lang w:bidi="ar-MA"/>
        </w:rPr>
        <w:t>السيد ادريس الكراوي</w:t>
      </w:r>
    </w:p>
    <w:p w:rsidR="00AF2FA9" w:rsidRDefault="00AF2FA9" w:rsidP="00AF2FA9">
      <w:pPr>
        <w:bidi/>
        <w:spacing w:after="0" w:line="240" w:lineRule="auto"/>
        <w:jc w:val="center"/>
        <w:rPr>
          <w:rFonts w:ascii="Arabic Typesetting" w:hAnsi="Arabic Typesetting" w:cs="Arabic Typesetting"/>
          <w:b/>
          <w:bCs/>
          <w:sz w:val="52"/>
          <w:szCs w:val="52"/>
          <w:rtl/>
          <w:lang w:bidi="ar-MA"/>
        </w:rPr>
      </w:pPr>
      <w:r>
        <w:rPr>
          <w:rFonts w:ascii="Arabic Typesetting" w:hAnsi="Arabic Typesetting" w:cs="Arabic Typesetting"/>
          <w:b/>
          <w:bCs/>
          <w:sz w:val="52"/>
          <w:szCs w:val="52"/>
          <w:rtl/>
          <w:lang w:bidi="ar-MA"/>
        </w:rPr>
        <w:t>حول النموذج التنموي الجديد</w:t>
      </w:r>
    </w:p>
    <w:p w:rsidR="00AF2FA9" w:rsidRDefault="00AF2FA9" w:rsidP="00AF2FA9">
      <w:pPr>
        <w:bidi/>
        <w:spacing w:after="0" w:line="240" w:lineRule="auto"/>
        <w:jc w:val="center"/>
        <w:rPr>
          <w:rFonts w:ascii="Arabic Typesetting" w:hAnsi="Arabic Typesetting" w:cs="Arabic Typesetting"/>
          <w:b/>
          <w:bCs/>
          <w:sz w:val="52"/>
          <w:szCs w:val="52"/>
          <w:rtl/>
          <w:lang w:bidi="ar-MA"/>
        </w:rPr>
      </w:pPr>
    </w:p>
    <w:p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السيد الرئيس السيدات والسادة الأعضاء أود في البداية باسمي الخاص وباسم السيد الأمين العام والسيدة والسادة أعضاء مجلس المنافسة أن أهنئكم على الثقة التي حظيتم بها من طرف جلالة الملك شاكرا لكم دعوتكم الكريمة قصد الاستماع إلى منظور ومقاربة واقتراحات مجلس المنافسة بشأن مضمون النموذج التنموي الجديد.</w:t>
      </w:r>
    </w:p>
    <w:p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كما لا أخفيكم سرا، السيد الرئيس والسيدات والسادة أعضاء اللجنة المحترمين، إيماني الراسخ ويقيني الأكيد من أن أشغال هذه اللجنة الموقرة ستنبثق عنها قيمة مضافة حقيقية وواعدة،</w:t>
      </w:r>
      <w:r>
        <w:rPr>
          <w:rFonts w:ascii="Arabic Typesetting" w:hAnsi="Arabic Typesetting" w:cs="Arabic Typesetting"/>
          <w:sz w:val="40"/>
          <w:szCs w:val="40"/>
          <w:lang w:bidi="ar-MA"/>
        </w:rPr>
        <w:t xml:space="preserve"> </w:t>
      </w:r>
      <w:r>
        <w:rPr>
          <w:rFonts w:ascii="Arabic Typesetting" w:hAnsi="Arabic Typesetting" w:cs="Arabic Typesetting"/>
          <w:sz w:val="40"/>
          <w:szCs w:val="40"/>
          <w:rtl/>
          <w:lang w:bidi="ar-MA"/>
        </w:rPr>
        <w:t xml:space="preserve">وأنا قد خبرت في مراحل متعددة من مساري المهني المتواضع قيمتكم الإنسانية والتدبيرية والعلمية جميعا </w:t>
      </w:r>
      <w:r>
        <w:rPr>
          <w:rFonts w:ascii="Arabic Typesetting" w:hAnsi="Arabic Typesetting" w:cs="Arabic Typesetting"/>
          <w:sz w:val="40"/>
          <w:szCs w:val="40"/>
          <w:lang w:bidi="ar-MA"/>
        </w:rPr>
        <w:t>,</w:t>
      </w:r>
      <w:r>
        <w:rPr>
          <w:rFonts w:ascii="Arabic Typesetting" w:hAnsi="Arabic Typesetting" w:cs="Arabic Typesetting"/>
          <w:sz w:val="40"/>
          <w:szCs w:val="40"/>
          <w:rtl/>
          <w:lang w:bidi="ar-MA"/>
        </w:rPr>
        <w:t xml:space="preserve">كنخبة مدنية وفكرية </w:t>
      </w:r>
      <w:r>
        <w:rPr>
          <w:rFonts w:ascii="Arabic Typesetting" w:hAnsi="Arabic Typesetting" w:cs="Arabic Typesetting"/>
          <w:sz w:val="40"/>
          <w:szCs w:val="40"/>
          <w:lang w:bidi="ar-MA"/>
        </w:rPr>
        <w:t>,</w:t>
      </w:r>
      <w:r>
        <w:rPr>
          <w:rFonts w:ascii="Arabic Typesetting" w:hAnsi="Arabic Typesetting" w:cs="Arabic Typesetting"/>
          <w:sz w:val="40"/>
          <w:szCs w:val="40"/>
          <w:rtl/>
          <w:lang w:bidi="ar-MA"/>
        </w:rPr>
        <w:t>وكرجال دولة وذوي الاختصاص من خير ما أنتجته بلادنا، خبرة، ووطنية والتزاما صادقا وخالصا بقضايا الوطن.</w:t>
      </w:r>
    </w:p>
    <w:p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 xml:space="preserve"> ونعتبر المواصفات والخبرات المتوفرة مبعث ثقة وأمل أكيد في المستقبل من خلال ما سيمتخض عن أشغال لجنتكم الموقرة </w:t>
      </w:r>
      <w:r>
        <w:rPr>
          <w:rFonts w:ascii="Arabic Typesetting" w:hAnsi="Arabic Typesetting" w:cs="Arabic Typesetting"/>
          <w:sz w:val="40"/>
          <w:szCs w:val="40"/>
          <w:lang w:bidi="ar-MA"/>
        </w:rPr>
        <w:t>,</w:t>
      </w:r>
      <w:r>
        <w:rPr>
          <w:rFonts w:ascii="Arabic Typesetting" w:hAnsi="Arabic Typesetting" w:cs="Arabic Typesetting"/>
          <w:sz w:val="40"/>
          <w:szCs w:val="40"/>
          <w:rtl/>
          <w:lang w:bidi="ar-MA"/>
        </w:rPr>
        <w:t>وعن جلسات الانصات التي تقومون بها اهتداء بفضائل المقاربة التشاركية الكفيلة باستثمار الذكاء الجماعي لمختلف مكونات مجتمعنا.</w:t>
      </w:r>
    </w:p>
    <w:p w:rsidR="00AF2FA9" w:rsidRDefault="00AF2FA9" w:rsidP="00AF2FA9">
      <w:pPr>
        <w:bidi/>
        <w:jc w:val="both"/>
        <w:rPr>
          <w:rFonts w:ascii="Arabic Typesetting" w:hAnsi="Arabic Typesetting" w:cs="Arabic Typesetting"/>
          <w:sz w:val="40"/>
          <w:szCs w:val="40"/>
          <w:rtl/>
          <w:lang w:bidi="ar-MA"/>
        </w:rPr>
      </w:pPr>
      <w:r>
        <w:rPr>
          <w:rFonts w:ascii="Arabic Typesetting" w:hAnsi="Arabic Typesetting" w:cs="Arabic Typesetting"/>
          <w:sz w:val="40"/>
          <w:szCs w:val="40"/>
          <w:rtl/>
          <w:lang w:bidi="ar-MA"/>
        </w:rPr>
        <w:t>و</w:t>
      </w:r>
      <w:r>
        <w:rPr>
          <w:rFonts w:ascii="Arabic Typesetting" w:hAnsi="Arabic Typesetting" w:cs="Arabic Typesetting"/>
          <w:sz w:val="40"/>
          <w:szCs w:val="40"/>
          <w:lang w:bidi="ar-MA"/>
        </w:rPr>
        <w:t xml:space="preserve"> </w:t>
      </w:r>
      <w:r>
        <w:rPr>
          <w:rFonts w:ascii="Arabic Typesetting" w:hAnsi="Arabic Typesetting" w:cs="Arabic Typesetting"/>
          <w:sz w:val="40"/>
          <w:szCs w:val="40"/>
          <w:rtl/>
          <w:lang w:bidi="ar-MA"/>
        </w:rPr>
        <w:t>في هذا الإطار فإن العرض الذي سأقدمه سيتطرق إلى مكانة ودور المنظومة الوطنية للمنافسة داخل النموذج التنموي الجديد.</w:t>
      </w:r>
    </w:p>
    <w:p w:rsidR="00AF2FA9" w:rsidRDefault="00AF2FA9" w:rsidP="00AF2FA9">
      <w:pPr>
        <w:bidi/>
        <w:jc w:val="both"/>
        <w:rPr>
          <w:rFonts w:ascii="Arabic Typesetting" w:hAnsi="Arabic Typesetting" w:cs="Arabic Typesetting"/>
          <w:sz w:val="40"/>
          <w:szCs w:val="40"/>
          <w:lang w:bidi="ar-MA"/>
        </w:rPr>
      </w:pPr>
    </w:p>
    <w:p w:rsidR="00AF2FA9" w:rsidRDefault="00AF2FA9" w:rsidP="00AF2FA9">
      <w:pPr>
        <w:bidi/>
        <w:jc w:val="both"/>
        <w:rPr>
          <w:rFonts w:ascii="Arabic Typesetting" w:hAnsi="Arabic Typesetting" w:cs="Arabic Typesetting"/>
          <w:sz w:val="40"/>
          <w:szCs w:val="40"/>
          <w:lang w:bidi="ar-MA"/>
        </w:rPr>
      </w:pPr>
    </w:p>
    <w:p w:rsidR="00AF2FA9" w:rsidRDefault="00AF2FA9" w:rsidP="00AF2FA9">
      <w:pPr>
        <w:bidi/>
        <w:jc w:val="both"/>
        <w:rPr>
          <w:rFonts w:ascii="Arabic Typesetting" w:hAnsi="Arabic Typesetting" w:cs="Arabic Typesetting"/>
          <w:sz w:val="40"/>
          <w:szCs w:val="40"/>
          <w:lang w:bidi="ar-MA"/>
        </w:rPr>
      </w:pPr>
    </w:p>
    <w:p w:rsidR="00AF2FA9" w:rsidRDefault="00AF2FA9" w:rsidP="00AF2FA9">
      <w:pPr>
        <w:bidi/>
        <w:jc w:val="both"/>
        <w:rPr>
          <w:rFonts w:ascii="Arabic Typesetting" w:hAnsi="Arabic Typesetting" w:cs="Arabic Typesetting"/>
          <w:sz w:val="40"/>
          <w:szCs w:val="40"/>
          <w:lang w:bidi="ar-MA"/>
        </w:rPr>
      </w:pPr>
    </w:p>
    <w:p w:rsidR="00D16212" w:rsidRPr="00AF2FA9" w:rsidRDefault="00D16212" w:rsidP="00D16212">
      <w:pPr>
        <w:bidi/>
        <w:jc w:val="both"/>
        <w:rPr>
          <w:rFonts w:ascii="Arabic Typesetting" w:hAnsi="Arabic Typesetting" w:cs="Arabic Typesetting"/>
          <w:sz w:val="40"/>
          <w:szCs w:val="40"/>
          <w:lang w:bidi="ar-MA"/>
        </w:rPr>
      </w:pPr>
    </w:p>
    <w:p w:rsidR="00D16212" w:rsidRPr="00D16212" w:rsidRDefault="00D16212" w:rsidP="00D16212">
      <w:pPr>
        <w:bidi/>
        <w:jc w:val="both"/>
        <w:rPr>
          <w:rFonts w:ascii="Arabic Typesetting" w:hAnsi="Arabic Typesetting" w:cs="Arabic Typesetting"/>
          <w:sz w:val="40"/>
          <w:szCs w:val="40"/>
          <w:rtl/>
          <w:lang w:bidi="ar-MA"/>
        </w:rPr>
      </w:pPr>
    </w:p>
    <w:p w:rsidR="00E924FE" w:rsidRPr="00BB5DD6" w:rsidRDefault="007B2925" w:rsidP="009917D9">
      <w:pPr>
        <w:spacing w:line="360" w:lineRule="auto"/>
        <w:jc w:val="both"/>
        <w:rPr>
          <w:rFonts w:asciiTheme="majorBidi" w:hAnsiTheme="majorBidi" w:cstheme="majorBidi"/>
          <w:sz w:val="28"/>
          <w:szCs w:val="28"/>
          <w:lang w:bidi="ar-MA"/>
        </w:rPr>
      </w:pPr>
      <w:r w:rsidRPr="00BB5DD6">
        <w:rPr>
          <w:rFonts w:asciiTheme="majorBidi" w:hAnsiTheme="majorBidi" w:cstheme="majorBidi"/>
          <w:sz w:val="28"/>
          <w:szCs w:val="28"/>
          <w:lang w:bidi="ar-MA"/>
        </w:rPr>
        <w:t>Permettez-moi</w:t>
      </w:r>
      <w:r w:rsidR="003C20AC">
        <w:rPr>
          <w:rFonts w:asciiTheme="majorBidi" w:hAnsiTheme="majorBidi" w:cstheme="majorBidi"/>
          <w:sz w:val="28"/>
          <w:szCs w:val="28"/>
          <w:lang w:bidi="ar-MA"/>
        </w:rPr>
        <w:t>,</w:t>
      </w:r>
      <w:r w:rsidR="00E924FE" w:rsidRPr="00BB5DD6">
        <w:rPr>
          <w:rFonts w:asciiTheme="majorBidi" w:hAnsiTheme="majorBidi" w:cstheme="majorBidi"/>
          <w:sz w:val="28"/>
          <w:szCs w:val="28"/>
          <w:lang w:bidi="ar-MA"/>
        </w:rPr>
        <w:t xml:space="preserve"> Monsieur le </w:t>
      </w:r>
      <w:r w:rsidR="00BB5DD6" w:rsidRPr="00BB5DD6">
        <w:rPr>
          <w:rFonts w:asciiTheme="majorBidi" w:hAnsiTheme="majorBidi" w:cstheme="majorBidi"/>
          <w:sz w:val="28"/>
          <w:szCs w:val="28"/>
          <w:lang w:bidi="ar-MA"/>
        </w:rPr>
        <w:t>Président,</w:t>
      </w:r>
      <w:r w:rsidR="00E924FE" w:rsidRPr="00BB5DD6">
        <w:rPr>
          <w:rFonts w:asciiTheme="majorBidi" w:hAnsiTheme="majorBidi" w:cstheme="majorBidi"/>
          <w:sz w:val="28"/>
          <w:szCs w:val="28"/>
          <w:lang w:bidi="ar-MA"/>
        </w:rPr>
        <w:t xml:space="preserve"> </w:t>
      </w:r>
      <w:r w:rsidR="003C20AC">
        <w:rPr>
          <w:rFonts w:asciiTheme="majorBidi" w:hAnsiTheme="majorBidi" w:cstheme="majorBidi"/>
          <w:sz w:val="28"/>
          <w:szCs w:val="28"/>
          <w:lang w:bidi="ar-MA"/>
        </w:rPr>
        <w:t xml:space="preserve">Honorables </w:t>
      </w:r>
      <w:r>
        <w:rPr>
          <w:rFonts w:asciiTheme="majorBidi" w:hAnsiTheme="majorBidi" w:cstheme="majorBidi"/>
          <w:sz w:val="28"/>
          <w:szCs w:val="28"/>
          <w:lang w:bidi="ar-MA"/>
        </w:rPr>
        <w:t xml:space="preserve"> Membres de la Commission</w:t>
      </w:r>
      <w:r w:rsidR="003C20AC">
        <w:rPr>
          <w:rFonts w:asciiTheme="majorBidi" w:hAnsiTheme="majorBidi" w:cstheme="majorBidi"/>
          <w:sz w:val="28"/>
          <w:szCs w:val="28"/>
          <w:lang w:bidi="ar-MA"/>
        </w:rPr>
        <w:t>,</w:t>
      </w:r>
      <w:r>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avant de commencer mes </w:t>
      </w:r>
      <w:r w:rsidR="00BB5DD6" w:rsidRPr="00BB5DD6">
        <w:rPr>
          <w:rFonts w:asciiTheme="majorBidi" w:hAnsiTheme="majorBidi" w:cstheme="majorBidi"/>
          <w:sz w:val="28"/>
          <w:szCs w:val="28"/>
          <w:lang w:bidi="ar-MA"/>
        </w:rPr>
        <w:t>propos</w:t>
      </w:r>
      <w:r w:rsidR="00E924FE" w:rsidRPr="00BB5DD6">
        <w:rPr>
          <w:rFonts w:asciiTheme="majorBidi" w:hAnsiTheme="majorBidi" w:cstheme="majorBidi"/>
          <w:sz w:val="28"/>
          <w:szCs w:val="28"/>
          <w:lang w:bidi="ar-MA"/>
        </w:rPr>
        <w:t xml:space="preserve"> d</w:t>
      </w:r>
      <w:r w:rsidR="00BB5DD6">
        <w:rPr>
          <w:rFonts w:asciiTheme="majorBidi" w:hAnsiTheme="majorBidi" w:cstheme="majorBidi"/>
          <w:sz w:val="28"/>
          <w:szCs w:val="28"/>
          <w:lang w:bidi="ar-MA"/>
        </w:rPr>
        <w:t>e</w:t>
      </w:r>
      <w:r w:rsidR="00E924FE" w:rsidRPr="00BB5DD6">
        <w:rPr>
          <w:rFonts w:asciiTheme="majorBidi" w:hAnsiTheme="majorBidi" w:cstheme="majorBidi"/>
          <w:sz w:val="28"/>
          <w:szCs w:val="28"/>
          <w:lang w:bidi="ar-MA"/>
        </w:rPr>
        <w:t xml:space="preserve"> vous livrer ma conviction</w:t>
      </w:r>
      <w:r>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qui </w:t>
      </w:r>
      <w:r w:rsidR="003C20AC" w:rsidRPr="00BB5DD6">
        <w:rPr>
          <w:rFonts w:asciiTheme="majorBidi" w:hAnsiTheme="majorBidi" w:cstheme="majorBidi"/>
          <w:sz w:val="28"/>
          <w:szCs w:val="28"/>
          <w:lang w:bidi="ar-MA"/>
        </w:rPr>
        <w:t>est, en</w:t>
      </w:r>
      <w:r w:rsidR="00E924FE" w:rsidRPr="00BB5DD6">
        <w:rPr>
          <w:rFonts w:asciiTheme="majorBidi" w:hAnsiTheme="majorBidi" w:cstheme="majorBidi"/>
          <w:sz w:val="28"/>
          <w:szCs w:val="28"/>
          <w:lang w:bidi="ar-MA"/>
        </w:rPr>
        <w:t xml:space="preserve"> fait</w:t>
      </w:r>
      <w:r w:rsidR="003C20AC">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w:t>
      </w:r>
      <w:r w:rsidR="009917D9">
        <w:rPr>
          <w:rFonts w:asciiTheme="majorBidi" w:hAnsiTheme="majorBidi" w:cstheme="majorBidi"/>
          <w:sz w:val="28"/>
          <w:szCs w:val="28"/>
          <w:lang w:bidi="ar-MA"/>
        </w:rPr>
        <w:t>un constat fondamental</w:t>
      </w:r>
      <w:r w:rsidR="00E924FE" w:rsidRPr="00BB5DD6">
        <w:rPr>
          <w:rFonts w:asciiTheme="majorBidi" w:hAnsiTheme="majorBidi" w:cstheme="majorBidi"/>
          <w:sz w:val="28"/>
          <w:szCs w:val="28"/>
          <w:lang w:bidi="ar-MA"/>
        </w:rPr>
        <w:t>.</w:t>
      </w:r>
    </w:p>
    <w:p w:rsidR="002260A9" w:rsidRDefault="008D282A" w:rsidP="009917D9">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Je pense que</w:t>
      </w:r>
      <w:r w:rsidR="00E924FE" w:rsidRPr="00BB5DD6">
        <w:rPr>
          <w:rFonts w:asciiTheme="majorBidi" w:hAnsiTheme="majorBidi" w:cstheme="majorBidi"/>
          <w:sz w:val="28"/>
          <w:szCs w:val="28"/>
          <w:lang w:bidi="ar-MA"/>
        </w:rPr>
        <w:t xml:space="preserve"> les limites de l’ancien modèle de </w:t>
      </w:r>
      <w:r w:rsidR="003C20AC">
        <w:rPr>
          <w:rFonts w:asciiTheme="majorBidi" w:hAnsiTheme="majorBidi" w:cstheme="majorBidi"/>
          <w:sz w:val="28"/>
          <w:szCs w:val="28"/>
          <w:lang w:bidi="ar-MA"/>
        </w:rPr>
        <w:t>développement</w:t>
      </w:r>
      <w:r w:rsidR="00BB5DD6" w:rsidRPr="00BB5DD6">
        <w:rPr>
          <w:rFonts w:asciiTheme="majorBidi" w:hAnsiTheme="majorBidi" w:cstheme="majorBidi"/>
          <w:sz w:val="28"/>
          <w:szCs w:val="28"/>
          <w:lang w:bidi="ar-MA"/>
        </w:rPr>
        <w:t xml:space="preserve"> résident</w:t>
      </w:r>
      <w:r w:rsidR="00E924FE" w:rsidRPr="00BB5DD6">
        <w:rPr>
          <w:rFonts w:asciiTheme="majorBidi" w:hAnsiTheme="majorBidi" w:cstheme="majorBidi"/>
          <w:sz w:val="28"/>
          <w:szCs w:val="28"/>
          <w:lang w:bidi="ar-MA"/>
        </w:rPr>
        <w:t xml:space="preserve"> aussi dans le fait que les </w:t>
      </w:r>
      <w:r w:rsidR="009C0BD8" w:rsidRPr="00BB5DD6">
        <w:rPr>
          <w:rFonts w:asciiTheme="majorBidi" w:hAnsiTheme="majorBidi" w:cstheme="majorBidi"/>
          <w:sz w:val="28"/>
          <w:szCs w:val="28"/>
          <w:lang w:bidi="ar-MA"/>
        </w:rPr>
        <w:t>règles</w:t>
      </w:r>
      <w:r w:rsidR="00E924FE" w:rsidRPr="00BB5DD6">
        <w:rPr>
          <w:rFonts w:asciiTheme="majorBidi" w:hAnsiTheme="majorBidi" w:cstheme="majorBidi"/>
          <w:sz w:val="28"/>
          <w:szCs w:val="28"/>
          <w:lang w:bidi="ar-MA"/>
        </w:rPr>
        <w:t xml:space="preserve"> de la concurrence </w:t>
      </w:r>
      <w:r w:rsidR="007B2925">
        <w:rPr>
          <w:rFonts w:asciiTheme="majorBidi" w:hAnsiTheme="majorBidi" w:cstheme="majorBidi"/>
          <w:sz w:val="28"/>
          <w:szCs w:val="28"/>
          <w:lang w:bidi="ar-MA"/>
        </w:rPr>
        <w:t xml:space="preserve">libre et loyale et </w:t>
      </w:r>
      <w:r w:rsidR="002260A9">
        <w:rPr>
          <w:rFonts w:asciiTheme="majorBidi" w:hAnsiTheme="majorBidi" w:cstheme="majorBidi"/>
          <w:sz w:val="28"/>
          <w:szCs w:val="28"/>
          <w:lang w:bidi="ar-MA"/>
        </w:rPr>
        <w:t xml:space="preserve">les principes consacrant dans les faits </w:t>
      </w:r>
      <w:r w:rsidR="007B2925">
        <w:rPr>
          <w:rFonts w:asciiTheme="majorBidi" w:hAnsiTheme="majorBidi" w:cstheme="majorBidi"/>
          <w:sz w:val="28"/>
          <w:szCs w:val="28"/>
          <w:lang w:bidi="ar-MA"/>
        </w:rPr>
        <w:t>l’égalité des chances</w:t>
      </w:r>
      <w:r w:rsidR="003C20AC" w:rsidRPr="003C20AC">
        <w:rPr>
          <w:rFonts w:asciiTheme="majorBidi" w:hAnsiTheme="majorBidi" w:cstheme="majorBidi"/>
          <w:sz w:val="28"/>
          <w:szCs w:val="28"/>
          <w:lang w:bidi="ar-MA"/>
        </w:rPr>
        <w:t xml:space="preserve"> </w:t>
      </w:r>
      <w:r w:rsidR="003C20AC">
        <w:rPr>
          <w:rFonts w:asciiTheme="majorBidi" w:hAnsiTheme="majorBidi" w:cstheme="majorBidi"/>
          <w:sz w:val="28"/>
          <w:szCs w:val="28"/>
          <w:lang w:bidi="ar-MA"/>
        </w:rPr>
        <w:t>entre les entreprises, les territoires et les citoyens</w:t>
      </w:r>
      <w:r w:rsidR="007B2925">
        <w:rPr>
          <w:rFonts w:asciiTheme="majorBidi" w:hAnsiTheme="majorBidi" w:cstheme="majorBidi"/>
          <w:sz w:val="28"/>
          <w:szCs w:val="28"/>
          <w:lang w:bidi="ar-MA"/>
        </w:rPr>
        <w:t xml:space="preserve"> </w:t>
      </w:r>
      <w:r w:rsidR="002260A9">
        <w:rPr>
          <w:rFonts w:asciiTheme="majorBidi" w:hAnsiTheme="majorBidi" w:cstheme="majorBidi"/>
          <w:sz w:val="28"/>
          <w:szCs w:val="28"/>
          <w:lang w:bidi="ar-MA"/>
        </w:rPr>
        <w:t xml:space="preserve">devant l’acte économique </w:t>
      </w:r>
      <w:r w:rsidR="00E924FE" w:rsidRPr="00BB5DD6">
        <w:rPr>
          <w:rFonts w:asciiTheme="majorBidi" w:hAnsiTheme="majorBidi" w:cstheme="majorBidi"/>
          <w:sz w:val="28"/>
          <w:szCs w:val="28"/>
          <w:lang w:bidi="ar-MA"/>
        </w:rPr>
        <w:t>n’ont pas été appliqué</w:t>
      </w:r>
      <w:r w:rsidR="000A5411">
        <w:rPr>
          <w:rFonts w:asciiTheme="majorBidi" w:hAnsiTheme="majorBidi" w:cstheme="majorBidi"/>
          <w:sz w:val="28"/>
          <w:szCs w:val="28"/>
          <w:lang w:bidi="ar-MA"/>
        </w:rPr>
        <w:t>e</w:t>
      </w:r>
      <w:r w:rsidR="00E924FE" w:rsidRPr="00BB5DD6">
        <w:rPr>
          <w:rFonts w:asciiTheme="majorBidi" w:hAnsiTheme="majorBidi" w:cstheme="majorBidi"/>
          <w:sz w:val="28"/>
          <w:szCs w:val="28"/>
          <w:lang w:bidi="ar-MA"/>
        </w:rPr>
        <w:t xml:space="preserve">s dans notre pays et ce </w:t>
      </w:r>
      <w:r w:rsidR="00BB5DD6" w:rsidRPr="00BB5DD6">
        <w:rPr>
          <w:rFonts w:asciiTheme="majorBidi" w:hAnsiTheme="majorBidi" w:cstheme="majorBidi"/>
          <w:sz w:val="28"/>
          <w:szCs w:val="28"/>
          <w:lang w:bidi="ar-MA"/>
        </w:rPr>
        <w:t>jusqu’</w:t>
      </w:r>
      <w:r w:rsidR="00E924FE" w:rsidRPr="00BB5DD6">
        <w:rPr>
          <w:rFonts w:asciiTheme="majorBidi" w:hAnsiTheme="majorBidi" w:cstheme="majorBidi"/>
          <w:sz w:val="28"/>
          <w:szCs w:val="28"/>
          <w:lang w:bidi="ar-MA"/>
        </w:rPr>
        <w:t>à la réactivation du Conseil de la Concurrence par S</w:t>
      </w:r>
      <w:r w:rsidR="002260A9">
        <w:rPr>
          <w:rFonts w:asciiTheme="majorBidi" w:hAnsiTheme="majorBidi" w:cstheme="majorBidi"/>
          <w:sz w:val="28"/>
          <w:szCs w:val="28"/>
          <w:lang w:bidi="ar-MA"/>
        </w:rPr>
        <w:t xml:space="preserve">a </w:t>
      </w:r>
      <w:r w:rsidR="00E924FE" w:rsidRPr="00BB5DD6">
        <w:rPr>
          <w:rFonts w:asciiTheme="majorBidi" w:hAnsiTheme="majorBidi" w:cstheme="majorBidi"/>
          <w:sz w:val="28"/>
          <w:szCs w:val="28"/>
          <w:lang w:bidi="ar-MA"/>
        </w:rPr>
        <w:t>M</w:t>
      </w:r>
      <w:r w:rsidR="002260A9">
        <w:rPr>
          <w:rFonts w:asciiTheme="majorBidi" w:hAnsiTheme="majorBidi" w:cstheme="majorBidi"/>
          <w:sz w:val="28"/>
          <w:szCs w:val="28"/>
          <w:lang w:bidi="ar-MA"/>
        </w:rPr>
        <w:t xml:space="preserve">ajesté </w:t>
      </w:r>
      <w:r w:rsidR="00E924FE" w:rsidRPr="00BB5DD6">
        <w:rPr>
          <w:rFonts w:asciiTheme="majorBidi" w:hAnsiTheme="majorBidi" w:cstheme="majorBidi"/>
          <w:sz w:val="28"/>
          <w:szCs w:val="28"/>
          <w:lang w:bidi="ar-MA"/>
        </w:rPr>
        <w:t xml:space="preserve"> le Roi</w:t>
      </w:r>
      <w:r w:rsidR="002260A9">
        <w:rPr>
          <w:rFonts w:asciiTheme="majorBidi" w:hAnsiTheme="majorBidi" w:cstheme="majorBidi"/>
          <w:sz w:val="28"/>
          <w:szCs w:val="28"/>
          <w:lang w:bidi="ar-MA"/>
        </w:rPr>
        <w:t>.</w:t>
      </w:r>
    </w:p>
    <w:p w:rsidR="003C20AC" w:rsidRDefault="002260A9" w:rsidP="003C20A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Dans ce cadre, </w:t>
      </w:r>
      <w:r w:rsidR="003C20AC">
        <w:rPr>
          <w:rFonts w:asciiTheme="majorBidi" w:hAnsiTheme="majorBidi" w:cstheme="majorBidi"/>
          <w:sz w:val="28"/>
          <w:szCs w:val="28"/>
          <w:lang w:bidi="ar-MA"/>
        </w:rPr>
        <w:t xml:space="preserve"> et à la lumière de l’évaluation d’une </w:t>
      </w:r>
      <w:r w:rsidR="00E924FE" w:rsidRPr="00BB5DD6">
        <w:rPr>
          <w:rFonts w:asciiTheme="majorBidi" w:hAnsiTheme="majorBidi" w:cstheme="majorBidi"/>
          <w:sz w:val="28"/>
          <w:szCs w:val="28"/>
          <w:lang w:bidi="ar-MA"/>
        </w:rPr>
        <w:t xml:space="preserve"> </w:t>
      </w:r>
      <w:r w:rsidR="00BB5DD6" w:rsidRPr="00BB5DD6">
        <w:rPr>
          <w:rFonts w:asciiTheme="majorBidi" w:hAnsiTheme="majorBidi" w:cstheme="majorBidi"/>
          <w:sz w:val="28"/>
          <w:szCs w:val="28"/>
          <w:lang w:bidi="ar-MA"/>
        </w:rPr>
        <w:t>première</w:t>
      </w:r>
      <w:r w:rsidR="000A5411">
        <w:rPr>
          <w:rFonts w:asciiTheme="majorBidi" w:hAnsiTheme="majorBidi" w:cstheme="majorBidi"/>
          <w:sz w:val="28"/>
          <w:szCs w:val="28"/>
          <w:lang w:bidi="ar-MA"/>
        </w:rPr>
        <w:t xml:space="preserve"> année</w:t>
      </w:r>
      <w:r w:rsidR="003C20AC">
        <w:rPr>
          <w:rFonts w:asciiTheme="majorBidi" w:hAnsiTheme="majorBidi" w:cstheme="majorBidi"/>
          <w:sz w:val="28"/>
          <w:szCs w:val="28"/>
          <w:lang w:bidi="ar-MA"/>
        </w:rPr>
        <w:t xml:space="preserve"> de fonctionnement  du C</w:t>
      </w:r>
      <w:r w:rsidR="000A5411">
        <w:rPr>
          <w:rFonts w:asciiTheme="majorBidi" w:hAnsiTheme="majorBidi" w:cstheme="majorBidi"/>
          <w:sz w:val="28"/>
          <w:szCs w:val="28"/>
          <w:lang w:bidi="ar-MA"/>
        </w:rPr>
        <w:t>onseil</w:t>
      </w:r>
      <w:r w:rsidR="003C20AC">
        <w:rPr>
          <w:rFonts w:asciiTheme="majorBidi" w:hAnsiTheme="majorBidi" w:cstheme="majorBidi"/>
          <w:sz w:val="28"/>
          <w:szCs w:val="28"/>
          <w:lang w:bidi="ar-MA"/>
        </w:rPr>
        <w:t xml:space="preserve"> de la  Concurrence</w:t>
      </w:r>
      <w:r w:rsidR="000A5411">
        <w:rPr>
          <w:rFonts w:asciiTheme="majorBidi" w:hAnsiTheme="majorBidi" w:cstheme="majorBidi"/>
          <w:sz w:val="28"/>
          <w:szCs w:val="28"/>
          <w:lang w:bidi="ar-MA"/>
        </w:rPr>
        <w:t>, n</w:t>
      </w:r>
      <w:r w:rsidR="00E924FE" w:rsidRPr="00BB5DD6">
        <w:rPr>
          <w:rFonts w:asciiTheme="majorBidi" w:hAnsiTheme="majorBidi" w:cstheme="majorBidi"/>
          <w:sz w:val="28"/>
          <w:szCs w:val="28"/>
          <w:lang w:bidi="ar-MA"/>
        </w:rPr>
        <w:t xml:space="preserve">ous nous sommes forgés une conviction selon </w:t>
      </w:r>
      <w:r w:rsidR="003C20AC" w:rsidRPr="00BB5DD6">
        <w:rPr>
          <w:rFonts w:asciiTheme="majorBidi" w:hAnsiTheme="majorBidi" w:cstheme="majorBidi"/>
          <w:sz w:val="28"/>
          <w:szCs w:val="28"/>
          <w:lang w:bidi="ar-MA"/>
        </w:rPr>
        <w:t>laquelle</w:t>
      </w:r>
      <w:r w:rsidR="00E924FE" w:rsidRPr="00BB5DD6">
        <w:rPr>
          <w:rFonts w:asciiTheme="majorBidi" w:hAnsiTheme="majorBidi" w:cstheme="majorBidi"/>
          <w:sz w:val="28"/>
          <w:szCs w:val="28"/>
          <w:lang w:bidi="ar-MA"/>
        </w:rPr>
        <w:t xml:space="preserve"> l’</w:t>
      </w:r>
      <w:r w:rsidR="00BB5DD6" w:rsidRPr="00BB5DD6">
        <w:rPr>
          <w:rFonts w:asciiTheme="majorBidi" w:hAnsiTheme="majorBidi" w:cstheme="majorBidi"/>
          <w:sz w:val="28"/>
          <w:szCs w:val="28"/>
          <w:lang w:bidi="ar-MA"/>
        </w:rPr>
        <w:t>écosystème</w:t>
      </w:r>
      <w:r w:rsidR="003C20AC">
        <w:rPr>
          <w:rFonts w:asciiTheme="majorBidi" w:hAnsiTheme="majorBidi" w:cstheme="majorBidi"/>
          <w:sz w:val="28"/>
          <w:szCs w:val="28"/>
          <w:lang w:bidi="ar-MA"/>
        </w:rPr>
        <w:t xml:space="preserve"> national de concurrence doit  </w:t>
      </w:r>
      <w:r w:rsidR="00E924FE" w:rsidRPr="00BB5DD6">
        <w:rPr>
          <w:rFonts w:asciiTheme="majorBidi" w:hAnsiTheme="majorBidi" w:cstheme="majorBidi"/>
          <w:sz w:val="28"/>
          <w:szCs w:val="28"/>
          <w:lang w:bidi="ar-MA"/>
        </w:rPr>
        <w:t>devenir</w:t>
      </w:r>
      <w:r w:rsidR="00A51C5C">
        <w:rPr>
          <w:rFonts w:asciiTheme="majorBidi" w:hAnsiTheme="majorBidi" w:cstheme="majorBidi"/>
          <w:sz w:val="28"/>
          <w:szCs w:val="28"/>
          <w:lang w:bidi="ar-MA"/>
        </w:rPr>
        <w:t xml:space="preserve"> une composante essentielle du Nouveau M</w:t>
      </w:r>
      <w:r w:rsidR="00E924FE" w:rsidRPr="00BB5DD6">
        <w:rPr>
          <w:rFonts w:asciiTheme="majorBidi" w:hAnsiTheme="majorBidi" w:cstheme="majorBidi"/>
          <w:sz w:val="28"/>
          <w:szCs w:val="28"/>
          <w:lang w:bidi="ar-MA"/>
        </w:rPr>
        <w:t xml:space="preserve">odèle de </w:t>
      </w:r>
      <w:r w:rsidR="00A51C5C">
        <w:rPr>
          <w:rFonts w:asciiTheme="majorBidi" w:hAnsiTheme="majorBidi" w:cstheme="majorBidi"/>
          <w:sz w:val="28"/>
          <w:szCs w:val="28"/>
          <w:lang w:bidi="ar-MA"/>
        </w:rPr>
        <w:t>D</w:t>
      </w:r>
      <w:r w:rsidR="00BB5DD6" w:rsidRPr="00BB5DD6">
        <w:rPr>
          <w:rFonts w:asciiTheme="majorBidi" w:hAnsiTheme="majorBidi" w:cstheme="majorBidi"/>
          <w:sz w:val="28"/>
          <w:szCs w:val="28"/>
          <w:lang w:bidi="ar-MA"/>
        </w:rPr>
        <w:t>éveloppement</w:t>
      </w:r>
      <w:r w:rsidR="00E924FE" w:rsidRPr="00BB5DD6">
        <w:rPr>
          <w:rFonts w:asciiTheme="majorBidi" w:hAnsiTheme="majorBidi" w:cstheme="majorBidi"/>
          <w:sz w:val="28"/>
          <w:szCs w:val="28"/>
          <w:lang w:bidi="ar-MA"/>
        </w:rPr>
        <w:t xml:space="preserve"> à </w:t>
      </w:r>
      <w:r w:rsidR="00BB5DD6" w:rsidRPr="00BB5DD6">
        <w:rPr>
          <w:rFonts w:asciiTheme="majorBidi" w:hAnsiTheme="majorBidi" w:cstheme="majorBidi"/>
          <w:sz w:val="28"/>
          <w:szCs w:val="28"/>
          <w:lang w:bidi="ar-MA"/>
        </w:rPr>
        <w:t>bâtir</w:t>
      </w:r>
      <w:r w:rsidR="000A5411">
        <w:rPr>
          <w:rFonts w:asciiTheme="majorBidi" w:hAnsiTheme="majorBidi" w:cstheme="majorBidi"/>
          <w:sz w:val="28"/>
          <w:szCs w:val="28"/>
          <w:lang w:bidi="ar-MA"/>
        </w:rPr>
        <w:t>, comme il doit être au cœur du</w:t>
      </w:r>
      <w:r w:rsidR="00A51C5C">
        <w:rPr>
          <w:rFonts w:asciiTheme="majorBidi" w:hAnsiTheme="majorBidi" w:cstheme="majorBidi"/>
          <w:sz w:val="28"/>
          <w:szCs w:val="28"/>
          <w:lang w:bidi="ar-MA"/>
        </w:rPr>
        <w:t xml:space="preserve"> Nouveau Pacte S</w:t>
      </w:r>
      <w:r w:rsidR="00E924FE" w:rsidRPr="00BB5DD6">
        <w:rPr>
          <w:rFonts w:asciiTheme="majorBidi" w:hAnsiTheme="majorBidi" w:cstheme="majorBidi"/>
          <w:sz w:val="28"/>
          <w:szCs w:val="28"/>
          <w:lang w:bidi="ar-MA"/>
        </w:rPr>
        <w:t xml:space="preserve">ocial </w:t>
      </w:r>
      <w:r w:rsidR="000A5411">
        <w:rPr>
          <w:rFonts w:asciiTheme="majorBidi" w:hAnsiTheme="majorBidi" w:cstheme="majorBidi"/>
          <w:sz w:val="28"/>
          <w:szCs w:val="28"/>
          <w:lang w:bidi="ar-MA"/>
        </w:rPr>
        <w:t>à construire pour le Maroc de demain</w:t>
      </w:r>
      <w:r w:rsidR="003C20AC">
        <w:rPr>
          <w:rFonts w:asciiTheme="majorBidi" w:hAnsiTheme="majorBidi" w:cstheme="majorBidi"/>
          <w:sz w:val="28"/>
          <w:szCs w:val="28"/>
          <w:lang w:bidi="ar-MA"/>
        </w:rPr>
        <w:t>.</w:t>
      </w:r>
    </w:p>
    <w:p w:rsidR="00E924FE" w:rsidRDefault="003C20AC" w:rsidP="00A51C5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Dans cette perspective, </w:t>
      </w:r>
      <w:r w:rsidR="00A51C5C">
        <w:rPr>
          <w:rFonts w:asciiTheme="majorBidi" w:hAnsiTheme="majorBidi" w:cstheme="majorBidi"/>
          <w:sz w:val="28"/>
          <w:szCs w:val="28"/>
          <w:lang w:bidi="ar-MA"/>
        </w:rPr>
        <w:t xml:space="preserve">il y a lieu de noter </w:t>
      </w:r>
      <w:r>
        <w:rPr>
          <w:rFonts w:asciiTheme="majorBidi" w:hAnsiTheme="majorBidi" w:cstheme="majorBidi"/>
          <w:sz w:val="28"/>
          <w:szCs w:val="28"/>
          <w:lang w:bidi="ar-MA"/>
        </w:rPr>
        <w:t xml:space="preserve"> que</w:t>
      </w:r>
      <w:r w:rsidR="000A5411">
        <w:rPr>
          <w:rFonts w:asciiTheme="majorBidi" w:hAnsiTheme="majorBidi" w:cstheme="majorBidi"/>
          <w:sz w:val="28"/>
          <w:szCs w:val="28"/>
          <w:lang w:bidi="ar-MA"/>
        </w:rPr>
        <w:t xml:space="preserve"> la</w:t>
      </w:r>
      <w:r w:rsidR="00E924FE" w:rsidRPr="00BB5DD6">
        <w:rPr>
          <w:rFonts w:asciiTheme="majorBidi" w:hAnsiTheme="majorBidi" w:cstheme="majorBidi"/>
          <w:sz w:val="28"/>
          <w:szCs w:val="28"/>
          <w:lang w:bidi="ar-MA"/>
        </w:rPr>
        <w:t xml:space="preserve"> loi fondamentale de notre pays a </w:t>
      </w:r>
      <w:r w:rsidR="000A5411" w:rsidRPr="00BB5DD6">
        <w:rPr>
          <w:rFonts w:asciiTheme="majorBidi" w:hAnsiTheme="majorBidi" w:cstheme="majorBidi"/>
          <w:sz w:val="28"/>
          <w:szCs w:val="28"/>
          <w:lang w:bidi="ar-MA"/>
        </w:rPr>
        <w:t>fait</w:t>
      </w:r>
      <w:r w:rsidR="00E924FE" w:rsidRPr="00BB5DD6">
        <w:rPr>
          <w:rFonts w:asciiTheme="majorBidi" w:hAnsiTheme="majorBidi" w:cstheme="majorBidi"/>
          <w:sz w:val="28"/>
          <w:szCs w:val="28"/>
          <w:lang w:bidi="ar-MA"/>
        </w:rPr>
        <w:t xml:space="preserve"> de la concurrence libre et loyale une composante essentielle du projet de </w:t>
      </w:r>
      <w:r w:rsidR="00735D54" w:rsidRPr="00BB5DD6">
        <w:rPr>
          <w:rFonts w:asciiTheme="majorBidi" w:hAnsiTheme="majorBidi" w:cstheme="majorBidi"/>
          <w:sz w:val="28"/>
          <w:szCs w:val="28"/>
          <w:lang w:bidi="ar-MA"/>
        </w:rPr>
        <w:t>société</w:t>
      </w:r>
      <w:r>
        <w:rPr>
          <w:rFonts w:asciiTheme="majorBidi" w:hAnsiTheme="majorBidi" w:cstheme="majorBidi"/>
          <w:sz w:val="28"/>
          <w:szCs w:val="28"/>
          <w:lang w:bidi="ar-MA"/>
        </w:rPr>
        <w:t xml:space="preserve">, </w:t>
      </w:r>
      <w:r w:rsidR="00E924FE" w:rsidRPr="00BB5DD6">
        <w:rPr>
          <w:rFonts w:asciiTheme="majorBidi" w:hAnsiTheme="majorBidi" w:cstheme="majorBidi"/>
          <w:sz w:val="28"/>
          <w:szCs w:val="28"/>
          <w:lang w:bidi="ar-MA"/>
        </w:rPr>
        <w:t xml:space="preserve"> dont </w:t>
      </w:r>
      <w:r w:rsidR="00735D54" w:rsidRPr="00BB5DD6">
        <w:rPr>
          <w:rFonts w:asciiTheme="majorBidi" w:hAnsiTheme="majorBidi" w:cstheme="majorBidi"/>
          <w:sz w:val="28"/>
          <w:szCs w:val="28"/>
          <w:lang w:bidi="ar-MA"/>
        </w:rPr>
        <w:t>la constitution</w:t>
      </w:r>
      <w:r w:rsidR="00E924FE" w:rsidRPr="00BB5DD6">
        <w:rPr>
          <w:rFonts w:asciiTheme="majorBidi" w:hAnsiTheme="majorBidi" w:cstheme="majorBidi"/>
          <w:sz w:val="28"/>
          <w:szCs w:val="28"/>
          <w:lang w:bidi="ar-MA"/>
        </w:rPr>
        <w:t xml:space="preserve"> de </w:t>
      </w:r>
      <w:r w:rsidR="009917D9">
        <w:rPr>
          <w:rFonts w:asciiTheme="majorBidi" w:hAnsiTheme="majorBidi" w:cstheme="majorBidi"/>
          <w:sz w:val="28"/>
          <w:szCs w:val="28"/>
          <w:lang w:bidi="ar-MA"/>
        </w:rPr>
        <w:t xml:space="preserve">2011 </w:t>
      </w:r>
      <w:r w:rsidR="0045442E">
        <w:rPr>
          <w:rFonts w:asciiTheme="majorBidi" w:hAnsiTheme="majorBidi" w:cstheme="majorBidi"/>
          <w:sz w:val="28"/>
          <w:szCs w:val="28"/>
          <w:lang w:bidi="ar-MA"/>
        </w:rPr>
        <w:t xml:space="preserve"> a tracé</w:t>
      </w:r>
      <w:r w:rsidR="00735D54" w:rsidRPr="00BB5DD6">
        <w:rPr>
          <w:rFonts w:asciiTheme="majorBidi" w:hAnsiTheme="majorBidi" w:cstheme="majorBidi"/>
          <w:sz w:val="28"/>
          <w:szCs w:val="28"/>
          <w:lang w:bidi="ar-MA"/>
        </w:rPr>
        <w:t xml:space="preserve"> les contours.</w:t>
      </w:r>
    </w:p>
    <w:p w:rsidR="000A5411" w:rsidRDefault="003C20AC" w:rsidP="0062221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Mais avant de </w:t>
      </w:r>
      <w:r w:rsidR="000A5411">
        <w:rPr>
          <w:rFonts w:asciiTheme="majorBidi" w:hAnsiTheme="majorBidi" w:cstheme="majorBidi"/>
          <w:sz w:val="28"/>
          <w:szCs w:val="28"/>
          <w:lang w:bidi="ar-MA"/>
        </w:rPr>
        <w:t xml:space="preserve">présenter  aux honorables Membres les raisons qui justifient l’importance de l’écosystème national de concurrence dans la configuration nouvelle de notre modèle de développement, </w:t>
      </w:r>
      <w:r>
        <w:rPr>
          <w:rFonts w:asciiTheme="majorBidi" w:hAnsiTheme="majorBidi" w:cstheme="majorBidi"/>
          <w:sz w:val="28"/>
          <w:szCs w:val="28"/>
          <w:lang w:bidi="ar-MA"/>
        </w:rPr>
        <w:t>permettez-moi de vous exposer</w:t>
      </w:r>
      <w:r w:rsidR="00A51C5C">
        <w:rPr>
          <w:rFonts w:asciiTheme="majorBidi" w:hAnsiTheme="majorBidi" w:cstheme="majorBidi"/>
          <w:sz w:val="28"/>
          <w:szCs w:val="28"/>
          <w:lang w:bidi="ar-MA"/>
        </w:rPr>
        <w:t xml:space="preserve">, d’abord, </w:t>
      </w:r>
      <w:r>
        <w:rPr>
          <w:rFonts w:asciiTheme="majorBidi" w:hAnsiTheme="majorBidi" w:cstheme="majorBidi"/>
          <w:sz w:val="28"/>
          <w:szCs w:val="28"/>
          <w:lang w:bidi="ar-MA"/>
        </w:rPr>
        <w:t xml:space="preserve">  ce que nous sommes en</w:t>
      </w:r>
      <w:r w:rsidR="0045442E">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tant que </w:t>
      </w:r>
      <w:r w:rsidR="000A5411">
        <w:rPr>
          <w:rFonts w:asciiTheme="majorBidi" w:hAnsiTheme="majorBidi" w:cstheme="majorBidi"/>
          <w:sz w:val="28"/>
          <w:szCs w:val="28"/>
          <w:lang w:bidi="ar-MA"/>
        </w:rPr>
        <w:t xml:space="preserve"> Conseil de la Concurrence</w:t>
      </w:r>
      <w:r>
        <w:rPr>
          <w:rFonts w:asciiTheme="majorBidi" w:hAnsiTheme="majorBidi" w:cstheme="majorBidi"/>
          <w:sz w:val="28"/>
          <w:szCs w:val="28"/>
          <w:lang w:bidi="ar-MA"/>
        </w:rPr>
        <w:t xml:space="preserve">, comment nous travaillons et </w:t>
      </w:r>
      <w:r w:rsidR="001258CF">
        <w:rPr>
          <w:rFonts w:asciiTheme="majorBidi" w:hAnsiTheme="majorBidi" w:cstheme="majorBidi"/>
          <w:sz w:val="28"/>
          <w:szCs w:val="28"/>
          <w:lang w:bidi="ar-MA"/>
        </w:rPr>
        <w:t>q</w:t>
      </w:r>
      <w:r w:rsidR="001258CF" w:rsidRPr="00BB5DD6">
        <w:rPr>
          <w:rFonts w:asciiTheme="majorBidi" w:hAnsiTheme="majorBidi" w:cstheme="majorBidi"/>
          <w:sz w:val="28"/>
          <w:szCs w:val="28"/>
          <w:lang w:bidi="ar-MA"/>
        </w:rPr>
        <w:t xml:space="preserve">uels </w:t>
      </w:r>
      <w:r w:rsidR="001258CF">
        <w:rPr>
          <w:rFonts w:asciiTheme="majorBidi" w:hAnsiTheme="majorBidi" w:cstheme="majorBidi"/>
          <w:sz w:val="28"/>
          <w:szCs w:val="28"/>
          <w:lang w:bidi="ar-MA"/>
        </w:rPr>
        <w:t xml:space="preserve">objectifs </w:t>
      </w:r>
      <w:r w:rsidR="003F3362">
        <w:rPr>
          <w:rFonts w:asciiTheme="majorBidi" w:hAnsiTheme="majorBidi" w:cstheme="majorBidi"/>
          <w:sz w:val="28"/>
          <w:szCs w:val="28"/>
          <w:lang w:bidi="ar-MA"/>
        </w:rPr>
        <w:t>stratégiques</w:t>
      </w:r>
      <w:r w:rsidR="0062221C">
        <w:rPr>
          <w:rFonts w:asciiTheme="majorBidi" w:hAnsiTheme="majorBidi" w:cstheme="majorBidi"/>
          <w:sz w:val="28"/>
          <w:szCs w:val="28"/>
          <w:lang w:bidi="ar-MA"/>
        </w:rPr>
        <w:t xml:space="preserve"> nous </w:t>
      </w:r>
      <w:r w:rsidR="001258CF">
        <w:rPr>
          <w:rFonts w:asciiTheme="majorBidi" w:hAnsiTheme="majorBidi" w:cstheme="majorBidi"/>
          <w:sz w:val="28"/>
          <w:szCs w:val="28"/>
          <w:lang w:bidi="ar-MA"/>
        </w:rPr>
        <w:t>poursuivons</w:t>
      </w:r>
      <w:r>
        <w:rPr>
          <w:rFonts w:asciiTheme="majorBidi" w:hAnsiTheme="majorBidi" w:cstheme="majorBidi"/>
          <w:sz w:val="28"/>
          <w:szCs w:val="28"/>
          <w:lang w:bidi="ar-MA"/>
        </w:rPr>
        <w:t>.</w:t>
      </w:r>
    </w:p>
    <w:p w:rsidR="0062221C" w:rsidRDefault="0062221C" w:rsidP="0062221C">
      <w:pPr>
        <w:spacing w:line="360" w:lineRule="auto"/>
        <w:jc w:val="both"/>
        <w:rPr>
          <w:rFonts w:asciiTheme="majorBidi" w:hAnsiTheme="majorBidi" w:cstheme="majorBidi"/>
          <w:sz w:val="28"/>
          <w:szCs w:val="28"/>
          <w:lang w:bidi="ar-MA"/>
        </w:rPr>
      </w:pPr>
    </w:p>
    <w:p w:rsidR="0062221C" w:rsidRDefault="0062221C" w:rsidP="0062221C">
      <w:pPr>
        <w:spacing w:line="360" w:lineRule="auto"/>
        <w:jc w:val="both"/>
        <w:rPr>
          <w:rFonts w:asciiTheme="majorBidi" w:hAnsiTheme="majorBidi" w:cstheme="majorBidi"/>
          <w:sz w:val="28"/>
          <w:szCs w:val="28"/>
          <w:lang w:bidi="ar-MA"/>
        </w:rPr>
      </w:pPr>
    </w:p>
    <w:p w:rsidR="0062221C" w:rsidRDefault="0062221C" w:rsidP="0062221C">
      <w:pPr>
        <w:spacing w:line="360" w:lineRule="auto"/>
        <w:jc w:val="both"/>
        <w:rPr>
          <w:rFonts w:asciiTheme="majorBidi" w:hAnsiTheme="majorBidi" w:cstheme="majorBidi"/>
          <w:sz w:val="28"/>
          <w:szCs w:val="28"/>
          <w:lang w:bidi="ar-MA"/>
        </w:rPr>
      </w:pPr>
    </w:p>
    <w:p w:rsidR="0062221C" w:rsidRDefault="0062221C" w:rsidP="0062221C">
      <w:pPr>
        <w:spacing w:line="360" w:lineRule="auto"/>
        <w:jc w:val="both"/>
        <w:rPr>
          <w:rFonts w:asciiTheme="majorBidi" w:hAnsiTheme="majorBidi" w:cstheme="majorBidi"/>
          <w:sz w:val="28"/>
          <w:szCs w:val="28"/>
          <w:lang w:bidi="ar-MA"/>
        </w:rPr>
      </w:pPr>
    </w:p>
    <w:p w:rsidR="0062221C" w:rsidRPr="0062221C" w:rsidRDefault="0062221C" w:rsidP="0062221C">
      <w:pPr>
        <w:pStyle w:val="Paragraphedeliste"/>
        <w:numPr>
          <w:ilvl w:val="0"/>
          <w:numId w:val="25"/>
        </w:numPr>
        <w:spacing w:line="360" w:lineRule="auto"/>
        <w:jc w:val="both"/>
        <w:rPr>
          <w:rFonts w:asciiTheme="majorBidi" w:hAnsiTheme="majorBidi" w:cstheme="majorBidi"/>
          <w:b/>
          <w:bCs/>
          <w:sz w:val="28"/>
          <w:szCs w:val="28"/>
          <w:lang w:bidi="ar-MA"/>
        </w:rPr>
      </w:pPr>
      <w:r w:rsidRPr="0062221C">
        <w:rPr>
          <w:rFonts w:asciiTheme="majorBidi" w:hAnsiTheme="majorBidi" w:cstheme="majorBidi"/>
          <w:b/>
          <w:bCs/>
          <w:sz w:val="28"/>
          <w:szCs w:val="28"/>
          <w:lang w:bidi="ar-MA"/>
        </w:rPr>
        <w:t>Missions, démarche et objectifs du Conseil de la Concurrence</w:t>
      </w:r>
    </w:p>
    <w:p w:rsidR="001258CF" w:rsidRDefault="00735D54" w:rsidP="003F3362">
      <w:pPr>
        <w:spacing w:line="360" w:lineRule="auto"/>
        <w:jc w:val="both"/>
        <w:rPr>
          <w:rFonts w:asciiTheme="majorBidi" w:hAnsiTheme="majorBidi" w:cstheme="majorBidi"/>
          <w:sz w:val="28"/>
          <w:szCs w:val="28"/>
          <w:lang w:bidi="ar-MA"/>
        </w:rPr>
      </w:pPr>
      <w:r w:rsidRPr="00BB5DD6">
        <w:rPr>
          <w:rFonts w:asciiTheme="majorBidi" w:hAnsiTheme="majorBidi" w:cstheme="majorBidi"/>
          <w:sz w:val="28"/>
          <w:szCs w:val="28"/>
          <w:lang w:bidi="ar-MA"/>
        </w:rPr>
        <w:t xml:space="preserve">Le Conseil de la Concurrence est une instance </w:t>
      </w:r>
      <w:r w:rsidR="000A5411" w:rsidRPr="00BB5DD6">
        <w:rPr>
          <w:rFonts w:asciiTheme="majorBidi" w:hAnsiTheme="majorBidi" w:cstheme="majorBidi"/>
          <w:sz w:val="28"/>
          <w:szCs w:val="28"/>
          <w:lang w:bidi="ar-MA"/>
        </w:rPr>
        <w:t>constitutionnelle</w:t>
      </w:r>
      <w:r w:rsidRPr="00BB5DD6">
        <w:rPr>
          <w:rFonts w:asciiTheme="majorBidi" w:hAnsiTheme="majorBidi" w:cstheme="majorBidi"/>
          <w:sz w:val="28"/>
          <w:szCs w:val="28"/>
          <w:lang w:bidi="ar-MA"/>
        </w:rPr>
        <w:t xml:space="preserve"> indépendante. </w:t>
      </w:r>
      <w:r w:rsidR="003F3362">
        <w:rPr>
          <w:rFonts w:asciiTheme="majorBidi" w:hAnsiTheme="majorBidi" w:cstheme="majorBidi"/>
          <w:sz w:val="28"/>
          <w:szCs w:val="28"/>
          <w:lang w:bidi="ar-MA"/>
        </w:rPr>
        <w:t xml:space="preserve">Il </w:t>
      </w:r>
      <w:r w:rsidRPr="000A5411">
        <w:rPr>
          <w:rFonts w:asciiTheme="majorBidi" w:hAnsiTheme="majorBidi" w:cstheme="majorBidi"/>
          <w:sz w:val="28"/>
          <w:szCs w:val="28"/>
          <w:lang w:bidi="ar-MA"/>
        </w:rPr>
        <w:t xml:space="preserve"> tire son indépendance du fait de la nomination de son Président et de son Secrétaire Général par Sa Majesté le Roi</w:t>
      </w:r>
      <w:r w:rsidR="003F3362">
        <w:rPr>
          <w:rFonts w:asciiTheme="majorBidi" w:hAnsiTheme="majorBidi" w:cstheme="majorBidi"/>
          <w:sz w:val="28"/>
          <w:szCs w:val="28"/>
          <w:lang w:bidi="ar-MA"/>
        </w:rPr>
        <w:t>.</w:t>
      </w:r>
    </w:p>
    <w:p w:rsidR="00735D54" w:rsidRPr="000A5411" w:rsidRDefault="001258CF" w:rsidP="0045442E">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Il </w:t>
      </w:r>
      <w:r w:rsidR="000A5411">
        <w:rPr>
          <w:rFonts w:asciiTheme="majorBidi" w:hAnsiTheme="majorBidi" w:cstheme="majorBidi"/>
          <w:sz w:val="28"/>
          <w:szCs w:val="28"/>
          <w:lang w:bidi="ar-MA"/>
        </w:rPr>
        <w:t>tire</w:t>
      </w:r>
      <w:r>
        <w:rPr>
          <w:rFonts w:asciiTheme="majorBidi" w:hAnsiTheme="majorBidi" w:cstheme="majorBidi"/>
          <w:sz w:val="28"/>
          <w:szCs w:val="28"/>
          <w:lang w:bidi="ar-MA"/>
        </w:rPr>
        <w:t xml:space="preserve"> cette indépendance</w:t>
      </w:r>
      <w:r w:rsidR="000A541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également, </w:t>
      </w:r>
      <w:r w:rsidR="003F3362" w:rsidRPr="000A5411">
        <w:rPr>
          <w:rFonts w:asciiTheme="majorBidi" w:hAnsiTheme="majorBidi" w:cstheme="majorBidi"/>
          <w:sz w:val="28"/>
          <w:szCs w:val="28"/>
          <w:lang w:bidi="ar-MA"/>
        </w:rPr>
        <w:t>de son autonomie financière</w:t>
      </w:r>
      <w:r w:rsidR="003F3362">
        <w:rPr>
          <w:rFonts w:asciiTheme="majorBidi" w:hAnsiTheme="majorBidi" w:cstheme="majorBidi"/>
          <w:sz w:val="28"/>
          <w:szCs w:val="28"/>
          <w:lang w:bidi="ar-MA"/>
        </w:rPr>
        <w:t xml:space="preserve"> et </w:t>
      </w:r>
      <w:r w:rsidR="000A5411">
        <w:rPr>
          <w:rFonts w:asciiTheme="majorBidi" w:hAnsiTheme="majorBidi" w:cstheme="majorBidi"/>
          <w:sz w:val="28"/>
          <w:szCs w:val="28"/>
          <w:lang w:bidi="ar-MA"/>
        </w:rPr>
        <w:t xml:space="preserve"> de sa</w:t>
      </w:r>
      <w:r w:rsidR="00735D54" w:rsidRPr="000A5411">
        <w:rPr>
          <w:rFonts w:asciiTheme="majorBidi" w:hAnsiTheme="majorBidi" w:cstheme="majorBidi"/>
          <w:sz w:val="28"/>
          <w:szCs w:val="28"/>
          <w:lang w:bidi="ar-MA"/>
        </w:rPr>
        <w:t xml:space="preserve"> composition plurielle </w:t>
      </w:r>
      <w:r w:rsidR="000A5411">
        <w:rPr>
          <w:rFonts w:asciiTheme="majorBidi" w:hAnsiTheme="majorBidi" w:cstheme="majorBidi"/>
          <w:sz w:val="28"/>
          <w:szCs w:val="28"/>
          <w:lang w:bidi="ar-MA"/>
        </w:rPr>
        <w:t xml:space="preserve">qui </w:t>
      </w:r>
      <w:r w:rsidR="00735D54" w:rsidRPr="000A5411">
        <w:rPr>
          <w:rFonts w:asciiTheme="majorBidi" w:hAnsiTheme="majorBidi" w:cstheme="majorBidi"/>
          <w:sz w:val="28"/>
          <w:szCs w:val="28"/>
          <w:lang w:bidi="ar-MA"/>
        </w:rPr>
        <w:t>compren</w:t>
      </w:r>
      <w:r w:rsidR="000A5411">
        <w:rPr>
          <w:rFonts w:asciiTheme="majorBidi" w:hAnsiTheme="majorBidi" w:cstheme="majorBidi"/>
          <w:sz w:val="28"/>
          <w:szCs w:val="28"/>
          <w:lang w:bidi="ar-MA"/>
        </w:rPr>
        <w:t>d</w:t>
      </w:r>
      <w:r>
        <w:rPr>
          <w:rFonts w:asciiTheme="majorBidi" w:hAnsiTheme="majorBidi" w:cstheme="majorBidi"/>
          <w:sz w:val="28"/>
          <w:szCs w:val="28"/>
          <w:lang w:bidi="ar-MA"/>
        </w:rPr>
        <w:t xml:space="preserve">, outre le Président, </w:t>
      </w:r>
      <w:r w:rsidR="00735D54" w:rsidRPr="000A5411">
        <w:rPr>
          <w:rFonts w:asciiTheme="majorBidi" w:hAnsiTheme="majorBidi" w:cstheme="majorBidi"/>
          <w:sz w:val="28"/>
          <w:szCs w:val="28"/>
          <w:lang w:bidi="ar-MA"/>
        </w:rPr>
        <w:t xml:space="preserve"> des juges</w:t>
      </w:r>
      <w:r w:rsidR="005B31FD">
        <w:rPr>
          <w:rFonts w:asciiTheme="majorBidi" w:hAnsiTheme="majorBidi" w:cstheme="majorBidi"/>
          <w:sz w:val="28"/>
          <w:szCs w:val="28"/>
          <w:lang w:bidi="ar-MA"/>
        </w:rPr>
        <w:t xml:space="preserve"> (deux)</w:t>
      </w:r>
      <w:r w:rsidR="00735D54" w:rsidRPr="000A5411">
        <w:rPr>
          <w:rFonts w:asciiTheme="majorBidi" w:hAnsiTheme="majorBidi" w:cstheme="majorBidi"/>
          <w:sz w:val="28"/>
          <w:szCs w:val="28"/>
          <w:lang w:bidi="ar-MA"/>
        </w:rPr>
        <w:t xml:space="preserve">, des spécialistes experts en économie et </w:t>
      </w:r>
      <w:r w:rsidR="000A5411">
        <w:rPr>
          <w:rFonts w:asciiTheme="majorBidi" w:hAnsiTheme="majorBidi" w:cstheme="majorBidi"/>
          <w:sz w:val="28"/>
          <w:szCs w:val="28"/>
          <w:lang w:bidi="ar-MA"/>
        </w:rPr>
        <w:t xml:space="preserve">droit </w:t>
      </w:r>
      <w:r w:rsidR="00735D54" w:rsidRPr="000A5411">
        <w:rPr>
          <w:rFonts w:asciiTheme="majorBidi" w:hAnsiTheme="majorBidi" w:cstheme="majorBidi"/>
          <w:sz w:val="28"/>
          <w:szCs w:val="28"/>
          <w:lang w:bidi="ar-MA"/>
        </w:rPr>
        <w:t>de la concurrence</w:t>
      </w:r>
      <w:r w:rsidR="005B31FD">
        <w:rPr>
          <w:rFonts w:asciiTheme="majorBidi" w:hAnsiTheme="majorBidi" w:cstheme="majorBidi"/>
          <w:sz w:val="28"/>
          <w:szCs w:val="28"/>
          <w:lang w:bidi="ar-MA"/>
        </w:rPr>
        <w:t xml:space="preserve"> (quatre)</w:t>
      </w:r>
      <w:r w:rsidR="0045442E">
        <w:rPr>
          <w:rFonts w:asciiTheme="majorBidi" w:hAnsiTheme="majorBidi" w:cstheme="majorBidi"/>
          <w:sz w:val="28"/>
          <w:szCs w:val="28"/>
          <w:lang w:bidi="ar-MA"/>
        </w:rPr>
        <w:t xml:space="preserve">, des personnes exerçant ou ayant exercé dans les secteurs </w:t>
      </w:r>
      <w:r w:rsidR="00735D54" w:rsidRPr="000A5411">
        <w:rPr>
          <w:rFonts w:asciiTheme="majorBidi" w:hAnsiTheme="majorBidi" w:cstheme="majorBidi"/>
          <w:sz w:val="28"/>
          <w:szCs w:val="28"/>
          <w:lang w:bidi="ar-MA"/>
        </w:rPr>
        <w:t xml:space="preserve"> de production,</w:t>
      </w:r>
      <w:r w:rsidR="000A5411">
        <w:rPr>
          <w:rFonts w:asciiTheme="majorBidi" w:hAnsiTheme="majorBidi" w:cstheme="majorBidi"/>
          <w:sz w:val="28"/>
          <w:szCs w:val="28"/>
          <w:lang w:bidi="ar-MA"/>
        </w:rPr>
        <w:t xml:space="preserve"> de </w:t>
      </w:r>
      <w:r w:rsidR="0045442E">
        <w:rPr>
          <w:rFonts w:asciiTheme="majorBidi" w:hAnsiTheme="majorBidi" w:cstheme="majorBidi"/>
          <w:sz w:val="28"/>
          <w:szCs w:val="28"/>
          <w:lang w:bidi="ar-MA"/>
        </w:rPr>
        <w:t xml:space="preserve"> distribution et de</w:t>
      </w:r>
      <w:r w:rsidR="000A5411">
        <w:rPr>
          <w:rFonts w:asciiTheme="majorBidi" w:hAnsiTheme="majorBidi" w:cstheme="majorBidi"/>
          <w:sz w:val="28"/>
          <w:szCs w:val="28"/>
          <w:lang w:bidi="ar-MA"/>
        </w:rPr>
        <w:t xml:space="preserve"> services</w:t>
      </w:r>
      <w:r w:rsidR="005B31FD">
        <w:rPr>
          <w:rFonts w:asciiTheme="majorBidi" w:hAnsiTheme="majorBidi" w:cstheme="majorBidi"/>
          <w:sz w:val="28"/>
          <w:szCs w:val="28"/>
          <w:lang w:bidi="ar-MA"/>
        </w:rPr>
        <w:t xml:space="preserve"> (Trois</w:t>
      </w:r>
      <w:r w:rsidR="003F3362">
        <w:rPr>
          <w:rFonts w:asciiTheme="majorBidi" w:hAnsiTheme="majorBidi" w:cstheme="majorBidi"/>
          <w:sz w:val="28"/>
          <w:szCs w:val="28"/>
          <w:lang w:bidi="ar-MA"/>
        </w:rPr>
        <w:t>),</w:t>
      </w:r>
      <w:r w:rsidR="005B31FD">
        <w:rPr>
          <w:rFonts w:asciiTheme="majorBidi" w:hAnsiTheme="majorBidi" w:cstheme="majorBidi"/>
          <w:sz w:val="28"/>
          <w:szCs w:val="28"/>
          <w:lang w:bidi="ar-MA"/>
        </w:rPr>
        <w:t xml:space="preserve"> </w:t>
      </w:r>
      <w:r w:rsidR="0045442E">
        <w:rPr>
          <w:rFonts w:asciiTheme="majorBidi" w:hAnsiTheme="majorBidi" w:cstheme="majorBidi"/>
          <w:sz w:val="28"/>
          <w:szCs w:val="28"/>
          <w:lang w:bidi="ar-MA"/>
        </w:rPr>
        <w:t xml:space="preserve">une personne choisie en raison de sa compétence en matière de protection du </w:t>
      </w:r>
      <w:r w:rsidR="005B31FD">
        <w:rPr>
          <w:rFonts w:asciiTheme="majorBidi" w:hAnsiTheme="majorBidi" w:cstheme="majorBidi"/>
          <w:sz w:val="28"/>
          <w:szCs w:val="28"/>
          <w:lang w:bidi="ar-MA"/>
        </w:rPr>
        <w:t xml:space="preserve"> consommateur  et du C</w:t>
      </w:r>
      <w:r w:rsidR="00735D54" w:rsidRPr="000A5411">
        <w:rPr>
          <w:rFonts w:asciiTheme="majorBidi" w:hAnsiTheme="majorBidi" w:cstheme="majorBidi"/>
          <w:sz w:val="28"/>
          <w:szCs w:val="28"/>
          <w:lang w:bidi="ar-MA"/>
        </w:rPr>
        <w:t>ommissaire du Gouvernement.</w:t>
      </w:r>
    </w:p>
    <w:p w:rsidR="00735D54" w:rsidRPr="005B31FD" w:rsidRDefault="00735D54" w:rsidP="009917D9">
      <w:pPr>
        <w:spacing w:line="360" w:lineRule="auto"/>
        <w:jc w:val="both"/>
        <w:rPr>
          <w:rFonts w:asciiTheme="majorBidi" w:hAnsiTheme="majorBidi" w:cstheme="majorBidi"/>
          <w:sz w:val="28"/>
          <w:szCs w:val="28"/>
          <w:lang w:bidi="ar-MA"/>
        </w:rPr>
      </w:pPr>
      <w:r w:rsidRPr="005B31FD">
        <w:rPr>
          <w:rFonts w:asciiTheme="majorBidi" w:hAnsiTheme="majorBidi" w:cstheme="majorBidi"/>
          <w:sz w:val="28"/>
          <w:szCs w:val="28"/>
          <w:lang w:bidi="ar-MA"/>
        </w:rPr>
        <w:t>Le Conseil a</w:t>
      </w:r>
      <w:r w:rsidR="005B31FD">
        <w:rPr>
          <w:rFonts w:asciiTheme="majorBidi" w:hAnsiTheme="majorBidi" w:cstheme="majorBidi"/>
          <w:sz w:val="28"/>
          <w:szCs w:val="28"/>
          <w:lang w:bidi="ar-MA"/>
        </w:rPr>
        <w:t>, par ailleurs,</w:t>
      </w:r>
      <w:r w:rsidRPr="005B31FD">
        <w:rPr>
          <w:rFonts w:asciiTheme="majorBidi" w:hAnsiTheme="majorBidi" w:cstheme="majorBidi"/>
          <w:sz w:val="28"/>
          <w:szCs w:val="28"/>
          <w:lang w:bidi="ar-MA"/>
        </w:rPr>
        <w:t xml:space="preserve"> de </w:t>
      </w:r>
      <w:r w:rsidR="00BB5DD6" w:rsidRPr="005B31FD">
        <w:rPr>
          <w:rFonts w:asciiTheme="majorBidi" w:hAnsiTheme="majorBidi" w:cstheme="majorBidi"/>
          <w:sz w:val="28"/>
          <w:szCs w:val="28"/>
          <w:lang w:bidi="ar-MA"/>
        </w:rPr>
        <w:t>larges pouvoirs</w:t>
      </w:r>
      <w:r w:rsidRPr="005B31FD">
        <w:rPr>
          <w:rFonts w:asciiTheme="majorBidi" w:hAnsiTheme="majorBidi" w:cstheme="majorBidi"/>
          <w:sz w:val="28"/>
          <w:szCs w:val="28"/>
          <w:lang w:bidi="ar-MA"/>
        </w:rPr>
        <w:t xml:space="preserve"> de </w:t>
      </w:r>
      <w:r w:rsidR="00DE3705" w:rsidRPr="005B31FD">
        <w:rPr>
          <w:rFonts w:asciiTheme="majorBidi" w:hAnsiTheme="majorBidi" w:cstheme="majorBidi"/>
          <w:sz w:val="28"/>
          <w:szCs w:val="28"/>
          <w:lang w:bidi="ar-MA"/>
        </w:rPr>
        <w:t>décision</w:t>
      </w:r>
      <w:r w:rsidR="001258CF">
        <w:rPr>
          <w:rFonts w:asciiTheme="majorBidi" w:hAnsiTheme="majorBidi" w:cstheme="majorBidi"/>
          <w:sz w:val="28"/>
          <w:szCs w:val="28"/>
          <w:lang w:bidi="ar-MA"/>
        </w:rPr>
        <w:t>, de consultation et d’auto-</w:t>
      </w:r>
      <w:r w:rsidR="001258CF" w:rsidRPr="005B31FD">
        <w:rPr>
          <w:rFonts w:asciiTheme="majorBidi" w:hAnsiTheme="majorBidi" w:cstheme="majorBidi"/>
          <w:sz w:val="28"/>
          <w:szCs w:val="28"/>
          <w:lang w:bidi="ar-MA"/>
        </w:rPr>
        <w:t>saisine</w:t>
      </w:r>
      <w:r w:rsidR="00DE3705" w:rsidRPr="005B31FD">
        <w:rPr>
          <w:rFonts w:asciiTheme="majorBidi" w:hAnsiTheme="majorBidi" w:cstheme="majorBidi"/>
          <w:sz w:val="28"/>
          <w:szCs w:val="28"/>
          <w:lang w:bidi="ar-MA"/>
        </w:rPr>
        <w:t>.</w:t>
      </w:r>
      <w:r w:rsidR="005B31FD">
        <w:rPr>
          <w:rFonts w:asciiTheme="majorBidi" w:hAnsiTheme="majorBidi" w:cstheme="majorBidi"/>
          <w:sz w:val="28"/>
          <w:szCs w:val="28"/>
          <w:lang w:bidi="ar-MA"/>
        </w:rPr>
        <w:t xml:space="preserve"> </w:t>
      </w:r>
      <w:r w:rsidR="00DE3705" w:rsidRPr="005B31FD">
        <w:rPr>
          <w:rFonts w:asciiTheme="majorBidi" w:hAnsiTheme="majorBidi" w:cstheme="majorBidi"/>
          <w:sz w:val="28"/>
          <w:szCs w:val="28"/>
          <w:lang w:bidi="ar-MA"/>
        </w:rPr>
        <w:t>Ses pouvoirs son</w:t>
      </w:r>
      <w:r w:rsidR="001258CF">
        <w:rPr>
          <w:rFonts w:asciiTheme="majorBidi" w:hAnsiTheme="majorBidi" w:cstheme="majorBidi"/>
          <w:sz w:val="28"/>
          <w:szCs w:val="28"/>
          <w:lang w:bidi="ar-MA"/>
        </w:rPr>
        <w:t>t</w:t>
      </w:r>
      <w:r w:rsidR="00DE3705" w:rsidRPr="005B31FD">
        <w:rPr>
          <w:rFonts w:asciiTheme="majorBidi" w:hAnsiTheme="majorBidi" w:cstheme="majorBidi"/>
          <w:sz w:val="28"/>
          <w:szCs w:val="28"/>
          <w:lang w:bidi="ar-MA"/>
        </w:rPr>
        <w:t xml:space="preserve"> strictement </w:t>
      </w:r>
      <w:r w:rsidR="009917D9">
        <w:rPr>
          <w:rFonts w:asciiTheme="majorBidi" w:hAnsiTheme="majorBidi" w:cstheme="majorBidi"/>
          <w:sz w:val="28"/>
          <w:szCs w:val="28"/>
          <w:lang w:bidi="ar-MA"/>
        </w:rPr>
        <w:t>en</w:t>
      </w:r>
      <w:r w:rsidR="00DE3705" w:rsidRPr="005B31FD">
        <w:rPr>
          <w:rFonts w:asciiTheme="majorBidi" w:hAnsiTheme="majorBidi" w:cstheme="majorBidi"/>
          <w:sz w:val="28"/>
          <w:szCs w:val="28"/>
          <w:lang w:bidi="ar-MA"/>
        </w:rPr>
        <w:t>cadrés par la loi</w:t>
      </w:r>
      <w:r w:rsidR="005B31FD">
        <w:rPr>
          <w:rFonts w:asciiTheme="majorBidi" w:hAnsiTheme="majorBidi" w:cstheme="majorBidi"/>
          <w:sz w:val="28"/>
          <w:szCs w:val="28"/>
          <w:lang w:bidi="ar-MA"/>
        </w:rPr>
        <w:t xml:space="preserve">. </w:t>
      </w:r>
      <w:r w:rsidR="003F3362">
        <w:rPr>
          <w:rFonts w:asciiTheme="majorBidi" w:hAnsiTheme="majorBidi" w:cstheme="majorBidi"/>
          <w:sz w:val="28"/>
          <w:szCs w:val="28"/>
          <w:lang w:bidi="ar-MA"/>
        </w:rPr>
        <w:t xml:space="preserve">En effet, le Conseil  peut </w:t>
      </w:r>
      <w:r w:rsidR="00DE3705" w:rsidRPr="005B31FD">
        <w:rPr>
          <w:rFonts w:asciiTheme="majorBidi" w:hAnsiTheme="majorBidi" w:cstheme="majorBidi"/>
          <w:sz w:val="28"/>
          <w:szCs w:val="28"/>
          <w:lang w:bidi="ar-MA"/>
        </w:rPr>
        <w:t>prend</w:t>
      </w:r>
      <w:r w:rsidR="003F3362">
        <w:rPr>
          <w:rFonts w:asciiTheme="majorBidi" w:hAnsiTheme="majorBidi" w:cstheme="majorBidi"/>
          <w:sz w:val="28"/>
          <w:szCs w:val="28"/>
          <w:lang w:bidi="ar-MA"/>
        </w:rPr>
        <w:t>re</w:t>
      </w:r>
      <w:r w:rsidR="00DE3705" w:rsidRPr="005B31FD">
        <w:rPr>
          <w:rFonts w:asciiTheme="majorBidi" w:hAnsiTheme="majorBidi" w:cstheme="majorBidi"/>
          <w:sz w:val="28"/>
          <w:szCs w:val="28"/>
          <w:lang w:bidi="ar-MA"/>
        </w:rPr>
        <w:t xml:space="preserve"> des sanctions financières à </w:t>
      </w:r>
      <w:r w:rsidR="00BB5DD6" w:rsidRPr="005B31FD">
        <w:rPr>
          <w:rFonts w:asciiTheme="majorBidi" w:hAnsiTheme="majorBidi" w:cstheme="majorBidi"/>
          <w:sz w:val="28"/>
          <w:szCs w:val="28"/>
          <w:lang w:bidi="ar-MA"/>
        </w:rPr>
        <w:t>l’encontre des</w:t>
      </w:r>
      <w:r w:rsidR="00DE3705" w:rsidRPr="005B31FD">
        <w:rPr>
          <w:rFonts w:asciiTheme="majorBidi" w:hAnsiTheme="majorBidi" w:cstheme="majorBidi"/>
          <w:sz w:val="28"/>
          <w:szCs w:val="28"/>
          <w:lang w:bidi="ar-MA"/>
        </w:rPr>
        <w:t xml:space="preserve"> entreprises qui ont des comportements </w:t>
      </w:r>
      <w:r w:rsidR="00B203F1">
        <w:rPr>
          <w:rFonts w:asciiTheme="majorBidi" w:hAnsiTheme="majorBidi" w:cstheme="majorBidi"/>
          <w:sz w:val="28"/>
          <w:szCs w:val="28"/>
          <w:lang w:bidi="ar-MA"/>
        </w:rPr>
        <w:t>anticoncurrentiels</w:t>
      </w:r>
      <w:r w:rsidR="003F3362">
        <w:rPr>
          <w:rFonts w:asciiTheme="majorBidi" w:hAnsiTheme="majorBidi" w:cstheme="majorBidi"/>
          <w:sz w:val="28"/>
          <w:szCs w:val="28"/>
          <w:lang w:bidi="ar-MA"/>
        </w:rPr>
        <w:t>. Ces sanctions financières p</w:t>
      </w:r>
      <w:r w:rsidR="001258CF">
        <w:rPr>
          <w:rFonts w:asciiTheme="majorBidi" w:hAnsiTheme="majorBidi" w:cstheme="majorBidi"/>
          <w:sz w:val="28"/>
          <w:szCs w:val="28"/>
          <w:lang w:bidi="ar-MA"/>
        </w:rPr>
        <w:t>e</w:t>
      </w:r>
      <w:r w:rsidR="003F3362">
        <w:rPr>
          <w:rFonts w:asciiTheme="majorBidi" w:hAnsiTheme="majorBidi" w:cstheme="majorBidi"/>
          <w:sz w:val="28"/>
          <w:szCs w:val="28"/>
          <w:lang w:bidi="ar-MA"/>
        </w:rPr>
        <w:t>uvent atteindre 10 % du chiffre</w:t>
      </w:r>
      <w:r w:rsidR="009917D9">
        <w:rPr>
          <w:rFonts w:asciiTheme="majorBidi" w:hAnsiTheme="majorBidi" w:cstheme="majorBidi"/>
          <w:sz w:val="28"/>
          <w:szCs w:val="28"/>
          <w:lang w:bidi="ar-MA"/>
        </w:rPr>
        <w:t xml:space="preserve"> d’affaires</w:t>
      </w:r>
      <w:r w:rsidR="001258CF">
        <w:rPr>
          <w:rFonts w:asciiTheme="majorBidi" w:hAnsiTheme="majorBidi" w:cstheme="majorBidi"/>
          <w:sz w:val="28"/>
          <w:szCs w:val="28"/>
          <w:lang w:bidi="ar-MA"/>
        </w:rPr>
        <w:t xml:space="preserve"> réalisé au niveau </w:t>
      </w:r>
      <w:r w:rsidR="009917D9">
        <w:rPr>
          <w:rFonts w:asciiTheme="majorBidi" w:hAnsiTheme="majorBidi" w:cstheme="majorBidi"/>
          <w:sz w:val="28"/>
          <w:szCs w:val="28"/>
          <w:lang w:bidi="ar-MA"/>
        </w:rPr>
        <w:t xml:space="preserve">national et </w:t>
      </w:r>
      <w:r w:rsidR="001258CF">
        <w:rPr>
          <w:rFonts w:asciiTheme="majorBidi" w:hAnsiTheme="majorBidi" w:cstheme="majorBidi"/>
          <w:sz w:val="28"/>
          <w:szCs w:val="28"/>
          <w:lang w:bidi="ar-MA"/>
        </w:rPr>
        <w:t>mondial</w:t>
      </w:r>
      <w:r w:rsidR="009917D9">
        <w:rPr>
          <w:rFonts w:asciiTheme="majorBidi" w:hAnsiTheme="majorBidi" w:cstheme="majorBidi"/>
          <w:sz w:val="28"/>
          <w:szCs w:val="28"/>
          <w:lang w:bidi="ar-MA"/>
        </w:rPr>
        <w:t>. S</w:t>
      </w:r>
      <w:r w:rsidR="005B31FD">
        <w:rPr>
          <w:rFonts w:asciiTheme="majorBidi" w:hAnsiTheme="majorBidi" w:cstheme="majorBidi"/>
          <w:sz w:val="28"/>
          <w:szCs w:val="28"/>
          <w:lang w:bidi="ar-MA"/>
        </w:rPr>
        <w:t>i l</w:t>
      </w:r>
      <w:r w:rsidR="00DE3705" w:rsidRPr="005B31FD">
        <w:rPr>
          <w:rFonts w:asciiTheme="majorBidi" w:hAnsiTheme="majorBidi" w:cstheme="majorBidi"/>
          <w:sz w:val="28"/>
          <w:szCs w:val="28"/>
          <w:lang w:bidi="ar-MA"/>
        </w:rPr>
        <w:t xml:space="preserve">es infractions </w:t>
      </w:r>
      <w:r w:rsidR="005B31FD">
        <w:rPr>
          <w:rFonts w:asciiTheme="majorBidi" w:hAnsiTheme="majorBidi" w:cstheme="majorBidi"/>
          <w:sz w:val="28"/>
          <w:szCs w:val="28"/>
          <w:lang w:bidi="ar-MA"/>
        </w:rPr>
        <w:t xml:space="preserve">à la concurrence libre et loyale </w:t>
      </w:r>
      <w:r w:rsidR="00DE3705" w:rsidRPr="005B31FD">
        <w:rPr>
          <w:rFonts w:asciiTheme="majorBidi" w:hAnsiTheme="majorBidi" w:cstheme="majorBidi"/>
          <w:sz w:val="28"/>
          <w:szCs w:val="28"/>
          <w:lang w:bidi="ar-MA"/>
        </w:rPr>
        <w:t xml:space="preserve">sont graves les entreprises </w:t>
      </w:r>
      <w:r w:rsidR="005B31FD">
        <w:rPr>
          <w:rFonts w:asciiTheme="majorBidi" w:hAnsiTheme="majorBidi" w:cstheme="majorBidi"/>
          <w:sz w:val="28"/>
          <w:szCs w:val="28"/>
          <w:lang w:bidi="ar-MA"/>
        </w:rPr>
        <w:t xml:space="preserve">mises </w:t>
      </w:r>
      <w:r w:rsidR="00DE3705" w:rsidRPr="005B31FD">
        <w:rPr>
          <w:rFonts w:asciiTheme="majorBidi" w:hAnsiTheme="majorBidi" w:cstheme="majorBidi"/>
          <w:sz w:val="28"/>
          <w:szCs w:val="28"/>
          <w:lang w:bidi="ar-MA"/>
        </w:rPr>
        <w:t>en cause encour</w:t>
      </w:r>
      <w:r w:rsidR="005B31FD">
        <w:rPr>
          <w:rFonts w:asciiTheme="majorBidi" w:hAnsiTheme="majorBidi" w:cstheme="majorBidi"/>
          <w:sz w:val="28"/>
          <w:szCs w:val="28"/>
          <w:lang w:bidi="ar-MA"/>
        </w:rPr>
        <w:t xml:space="preserve">ent </w:t>
      </w:r>
      <w:r w:rsidR="00DE3705" w:rsidRPr="005B31FD">
        <w:rPr>
          <w:rFonts w:asciiTheme="majorBidi" w:hAnsiTheme="majorBidi" w:cstheme="majorBidi"/>
          <w:sz w:val="28"/>
          <w:szCs w:val="28"/>
          <w:lang w:bidi="ar-MA"/>
        </w:rPr>
        <w:t>des sanctions pénales</w:t>
      </w:r>
      <w:r w:rsidR="001258CF">
        <w:rPr>
          <w:rFonts w:asciiTheme="majorBidi" w:hAnsiTheme="majorBidi" w:cstheme="majorBidi"/>
          <w:sz w:val="28"/>
          <w:szCs w:val="28"/>
          <w:lang w:bidi="ar-MA"/>
        </w:rPr>
        <w:t>.</w:t>
      </w:r>
    </w:p>
    <w:p w:rsidR="00BB5DD6" w:rsidRPr="005B31FD" w:rsidRDefault="00DE3705" w:rsidP="00D65177">
      <w:pPr>
        <w:spacing w:line="360" w:lineRule="auto"/>
        <w:jc w:val="both"/>
        <w:rPr>
          <w:rFonts w:ascii="Arabic Typesetting" w:hAnsi="Arabic Typesetting" w:cs="Arabic Typesetting"/>
          <w:sz w:val="40"/>
          <w:szCs w:val="40"/>
          <w:lang w:bidi="ar-MA"/>
        </w:rPr>
      </w:pPr>
      <w:r w:rsidRPr="005B31FD">
        <w:rPr>
          <w:rFonts w:asciiTheme="majorBidi" w:hAnsiTheme="majorBidi" w:cstheme="majorBidi"/>
          <w:sz w:val="28"/>
          <w:szCs w:val="28"/>
          <w:lang w:bidi="ar-MA"/>
        </w:rPr>
        <w:t>Concernant les avis qu’il donne</w:t>
      </w:r>
      <w:r w:rsidR="005B31FD">
        <w:rPr>
          <w:rFonts w:asciiTheme="majorBidi" w:hAnsiTheme="majorBidi" w:cstheme="majorBidi"/>
          <w:sz w:val="28"/>
          <w:szCs w:val="28"/>
          <w:lang w:bidi="ar-MA"/>
        </w:rPr>
        <w:t>,</w:t>
      </w:r>
      <w:r w:rsidRPr="005B31FD">
        <w:rPr>
          <w:rFonts w:asciiTheme="majorBidi" w:hAnsiTheme="majorBidi" w:cstheme="majorBidi"/>
          <w:sz w:val="28"/>
          <w:szCs w:val="28"/>
          <w:lang w:bidi="ar-MA"/>
        </w:rPr>
        <w:t xml:space="preserve"> et </w:t>
      </w:r>
      <w:r w:rsidR="00BB5DD6" w:rsidRPr="005B31FD">
        <w:rPr>
          <w:rFonts w:asciiTheme="majorBidi" w:hAnsiTheme="majorBidi" w:cstheme="majorBidi"/>
          <w:sz w:val="28"/>
          <w:szCs w:val="28"/>
          <w:lang w:bidi="ar-MA"/>
        </w:rPr>
        <w:t>conformément</w:t>
      </w:r>
      <w:r w:rsidRPr="005B31FD">
        <w:rPr>
          <w:rFonts w:asciiTheme="majorBidi" w:hAnsiTheme="majorBidi" w:cstheme="majorBidi"/>
          <w:sz w:val="28"/>
          <w:szCs w:val="28"/>
          <w:lang w:bidi="ar-MA"/>
        </w:rPr>
        <w:t xml:space="preserve"> à l’article </w:t>
      </w:r>
      <w:r w:rsidR="00BB5DD6" w:rsidRPr="005B31FD">
        <w:rPr>
          <w:rFonts w:asciiTheme="majorBidi" w:hAnsiTheme="majorBidi" w:cstheme="majorBidi"/>
          <w:sz w:val="28"/>
          <w:szCs w:val="28"/>
          <w:lang w:bidi="ar-MA"/>
        </w:rPr>
        <w:t>7 du décret d’application de la loi sur le Conseil de la Concurrence</w:t>
      </w:r>
      <w:r w:rsidR="005B31FD">
        <w:rPr>
          <w:rFonts w:asciiTheme="majorBidi" w:hAnsiTheme="majorBidi" w:cstheme="majorBidi"/>
          <w:sz w:val="28"/>
          <w:szCs w:val="28"/>
          <w:lang w:bidi="ar-MA"/>
        </w:rPr>
        <w:t xml:space="preserve">, </w:t>
      </w:r>
      <w:r w:rsidR="00BB5DD6" w:rsidRPr="005B31FD">
        <w:rPr>
          <w:rFonts w:asciiTheme="majorBidi" w:hAnsiTheme="majorBidi" w:cstheme="majorBidi"/>
          <w:sz w:val="28"/>
          <w:szCs w:val="28"/>
          <w:lang w:bidi="ar-MA"/>
        </w:rPr>
        <w:t xml:space="preserve"> le Gouvernement a un délai de deux mois pour </w:t>
      </w:r>
      <w:r w:rsidR="003F3362">
        <w:rPr>
          <w:rFonts w:asciiTheme="majorBidi" w:hAnsiTheme="majorBidi" w:cstheme="majorBidi"/>
          <w:sz w:val="28"/>
          <w:szCs w:val="28"/>
          <w:lang w:bidi="ar-MA"/>
        </w:rPr>
        <w:t>informer le</w:t>
      </w:r>
      <w:r w:rsidR="00BB5DD6" w:rsidRPr="005B31FD">
        <w:rPr>
          <w:rFonts w:asciiTheme="majorBidi" w:hAnsiTheme="majorBidi" w:cstheme="majorBidi"/>
          <w:sz w:val="28"/>
          <w:szCs w:val="28"/>
          <w:lang w:bidi="ar-MA"/>
        </w:rPr>
        <w:t xml:space="preserve"> Conseil concernant </w:t>
      </w:r>
      <w:r w:rsidR="003F3362">
        <w:rPr>
          <w:rFonts w:asciiTheme="majorBidi" w:hAnsiTheme="majorBidi" w:cstheme="majorBidi"/>
          <w:sz w:val="28"/>
          <w:szCs w:val="28"/>
          <w:lang w:bidi="ar-MA"/>
        </w:rPr>
        <w:t xml:space="preserve">les suites </w:t>
      </w:r>
      <w:r w:rsidR="00A42A1F">
        <w:rPr>
          <w:rFonts w:asciiTheme="majorBidi" w:hAnsiTheme="majorBidi" w:cstheme="majorBidi"/>
          <w:sz w:val="28"/>
          <w:szCs w:val="28"/>
          <w:lang w:bidi="ar-MA"/>
        </w:rPr>
        <w:t xml:space="preserve"> </w:t>
      </w:r>
      <w:r w:rsidR="003F3362">
        <w:rPr>
          <w:rFonts w:asciiTheme="majorBidi" w:hAnsiTheme="majorBidi" w:cstheme="majorBidi"/>
          <w:sz w:val="28"/>
          <w:szCs w:val="28"/>
          <w:lang w:bidi="ar-MA"/>
        </w:rPr>
        <w:t>qu’</w:t>
      </w:r>
      <w:r w:rsidR="00A42A1F">
        <w:rPr>
          <w:rFonts w:asciiTheme="majorBidi" w:hAnsiTheme="majorBidi" w:cstheme="majorBidi"/>
          <w:sz w:val="28"/>
          <w:szCs w:val="28"/>
          <w:lang w:bidi="ar-MA"/>
        </w:rPr>
        <w:t>il entend donner à ses</w:t>
      </w:r>
      <w:r w:rsidR="003F3362">
        <w:rPr>
          <w:rFonts w:asciiTheme="majorBidi" w:hAnsiTheme="majorBidi" w:cstheme="majorBidi"/>
          <w:sz w:val="28"/>
          <w:szCs w:val="28"/>
          <w:lang w:bidi="ar-MA"/>
        </w:rPr>
        <w:t xml:space="preserve"> </w:t>
      </w:r>
      <w:r w:rsidR="005B31FD">
        <w:rPr>
          <w:rFonts w:asciiTheme="majorBidi" w:hAnsiTheme="majorBidi" w:cstheme="majorBidi"/>
          <w:sz w:val="28"/>
          <w:szCs w:val="28"/>
          <w:lang w:bidi="ar-MA"/>
        </w:rPr>
        <w:t xml:space="preserve">avis et </w:t>
      </w:r>
      <w:r w:rsidR="0045442E">
        <w:rPr>
          <w:rFonts w:asciiTheme="majorBidi" w:hAnsiTheme="majorBidi" w:cstheme="majorBidi"/>
          <w:sz w:val="28"/>
          <w:szCs w:val="28"/>
          <w:lang w:bidi="ar-MA"/>
        </w:rPr>
        <w:t xml:space="preserve">recommandations. Ce qui donne </w:t>
      </w:r>
      <w:r w:rsidR="00D65177">
        <w:rPr>
          <w:rFonts w:asciiTheme="majorBidi" w:hAnsiTheme="majorBidi" w:cstheme="majorBidi"/>
          <w:sz w:val="28"/>
          <w:szCs w:val="28"/>
          <w:lang w:bidi="ar-MA"/>
        </w:rPr>
        <w:t>aux</w:t>
      </w:r>
      <w:r w:rsidR="005B31FD">
        <w:rPr>
          <w:rFonts w:asciiTheme="majorBidi" w:hAnsiTheme="majorBidi" w:cstheme="majorBidi"/>
          <w:sz w:val="28"/>
          <w:szCs w:val="28"/>
          <w:lang w:bidi="ar-MA"/>
        </w:rPr>
        <w:t xml:space="preserve"> avis</w:t>
      </w:r>
      <w:r w:rsidR="00A42A1F">
        <w:rPr>
          <w:rFonts w:asciiTheme="majorBidi" w:hAnsiTheme="majorBidi" w:cstheme="majorBidi"/>
          <w:sz w:val="28"/>
          <w:szCs w:val="28"/>
          <w:lang w:bidi="ar-MA"/>
        </w:rPr>
        <w:t xml:space="preserve"> et recommandations </w:t>
      </w:r>
      <w:r w:rsidR="00D65177">
        <w:rPr>
          <w:rFonts w:asciiTheme="majorBidi" w:hAnsiTheme="majorBidi" w:cstheme="majorBidi"/>
          <w:sz w:val="28"/>
          <w:szCs w:val="28"/>
          <w:lang w:bidi="ar-MA"/>
        </w:rPr>
        <w:t>du Conseil</w:t>
      </w:r>
      <w:r w:rsidR="005B31FD">
        <w:rPr>
          <w:rFonts w:asciiTheme="majorBidi" w:hAnsiTheme="majorBidi" w:cstheme="majorBidi"/>
          <w:sz w:val="28"/>
          <w:szCs w:val="28"/>
          <w:lang w:bidi="ar-MA"/>
        </w:rPr>
        <w:t xml:space="preserve"> une force </w:t>
      </w:r>
      <w:r w:rsidR="001258CF">
        <w:rPr>
          <w:rFonts w:asciiTheme="majorBidi" w:hAnsiTheme="majorBidi" w:cstheme="majorBidi"/>
          <w:sz w:val="28"/>
          <w:szCs w:val="28"/>
          <w:lang w:bidi="ar-MA"/>
        </w:rPr>
        <w:t xml:space="preserve">à la fois </w:t>
      </w:r>
      <w:r w:rsidR="005B31FD">
        <w:rPr>
          <w:rFonts w:asciiTheme="majorBidi" w:hAnsiTheme="majorBidi" w:cstheme="majorBidi"/>
          <w:sz w:val="28"/>
          <w:szCs w:val="28"/>
          <w:lang w:bidi="ar-MA"/>
        </w:rPr>
        <w:t>morale et politique.</w:t>
      </w:r>
    </w:p>
    <w:p w:rsidR="00D65177" w:rsidRDefault="00D65177" w:rsidP="00D65177">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Par ailleurs, l</w:t>
      </w:r>
      <w:r w:rsidR="005D668A" w:rsidRPr="005B31FD">
        <w:rPr>
          <w:rFonts w:asciiTheme="majorBidi" w:hAnsiTheme="majorBidi" w:cstheme="majorBidi"/>
          <w:sz w:val="28"/>
          <w:szCs w:val="28"/>
          <w:lang w:bidi="ar-MA"/>
        </w:rPr>
        <w:t>e Conseil de la Concurrence peut</w:t>
      </w:r>
      <w:r w:rsidR="005B31FD">
        <w:rPr>
          <w:rFonts w:asciiTheme="majorBidi" w:hAnsiTheme="majorBidi" w:cstheme="majorBidi"/>
          <w:sz w:val="28"/>
          <w:szCs w:val="28"/>
          <w:lang w:bidi="ar-MA"/>
        </w:rPr>
        <w:t xml:space="preserve">, </w:t>
      </w:r>
      <w:r w:rsidR="001258CF">
        <w:rPr>
          <w:rFonts w:asciiTheme="majorBidi" w:hAnsiTheme="majorBidi" w:cstheme="majorBidi"/>
          <w:sz w:val="28"/>
          <w:szCs w:val="28"/>
          <w:lang w:bidi="ar-MA"/>
        </w:rPr>
        <w:t>aussi</w:t>
      </w:r>
      <w:r w:rsidR="005B31FD">
        <w:rPr>
          <w:rFonts w:asciiTheme="majorBidi" w:hAnsiTheme="majorBidi" w:cstheme="majorBidi"/>
          <w:sz w:val="28"/>
          <w:szCs w:val="28"/>
          <w:lang w:bidi="ar-MA"/>
        </w:rPr>
        <w:t xml:space="preserve">, </w:t>
      </w:r>
      <w:r w:rsidR="005D668A" w:rsidRPr="005B31FD">
        <w:rPr>
          <w:rFonts w:asciiTheme="majorBidi" w:hAnsiTheme="majorBidi" w:cstheme="majorBidi"/>
          <w:sz w:val="28"/>
          <w:szCs w:val="28"/>
          <w:lang w:bidi="ar-MA"/>
        </w:rPr>
        <w:t xml:space="preserve"> s’</w:t>
      </w:r>
      <w:r w:rsidR="001258CF" w:rsidRPr="005B31FD">
        <w:rPr>
          <w:rFonts w:asciiTheme="majorBidi" w:hAnsiTheme="majorBidi" w:cstheme="majorBidi"/>
          <w:sz w:val="28"/>
          <w:szCs w:val="28"/>
          <w:lang w:bidi="ar-MA"/>
        </w:rPr>
        <w:t>autos</w:t>
      </w:r>
      <w:r w:rsidR="001258CF">
        <w:rPr>
          <w:rFonts w:asciiTheme="majorBidi" w:hAnsiTheme="majorBidi" w:cstheme="majorBidi"/>
          <w:sz w:val="28"/>
          <w:szCs w:val="28"/>
          <w:lang w:bidi="ar-MA"/>
        </w:rPr>
        <w:t>aisir</w:t>
      </w:r>
      <w:r w:rsidR="005D668A" w:rsidRPr="005B31FD">
        <w:rPr>
          <w:rFonts w:asciiTheme="majorBidi" w:hAnsiTheme="majorBidi" w:cstheme="majorBidi"/>
          <w:sz w:val="28"/>
          <w:szCs w:val="28"/>
          <w:lang w:bidi="ar-MA"/>
        </w:rPr>
        <w:t xml:space="preserve"> de toute</w:t>
      </w:r>
      <w:r w:rsidR="005B31FD">
        <w:rPr>
          <w:rFonts w:asciiTheme="majorBidi" w:hAnsiTheme="majorBidi" w:cstheme="majorBidi"/>
          <w:sz w:val="28"/>
          <w:szCs w:val="28"/>
          <w:lang w:bidi="ar-MA"/>
        </w:rPr>
        <w:t xml:space="preserve">s les questions de concurrence, comme il </w:t>
      </w:r>
      <w:r w:rsidR="00565DD4">
        <w:rPr>
          <w:rFonts w:asciiTheme="majorBidi" w:hAnsiTheme="majorBidi" w:cstheme="majorBidi"/>
          <w:sz w:val="28"/>
          <w:szCs w:val="28"/>
          <w:lang w:bidi="ar-MA"/>
        </w:rPr>
        <w:t xml:space="preserve">peut </w:t>
      </w:r>
      <w:r w:rsidR="005B31FD">
        <w:rPr>
          <w:rFonts w:asciiTheme="majorBidi" w:hAnsiTheme="majorBidi" w:cstheme="majorBidi"/>
          <w:sz w:val="28"/>
          <w:szCs w:val="28"/>
          <w:lang w:bidi="ar-MA"/>
        </w:rPr>
        <w:t>réalise</w:t>
      </w:r>
      <w:r w:rsidR="00565DD4">
        <w:rPr>
          <w:rFonts w:asciiTheme="majorBidi" w:hAnsiTheme="majorBidi" w:cstheme="majorBidi"/>
          <w:sz w:val="28"/>
          <w:szCs w:val="28"/>
          <w:lang w:bidi="ar-MA"/>
        </w:rPr>
        <w:t>r</w:t>
      </w:r>
      <w:r w:rsidR="005B31FD">
        <w:rPr>
          <w:rFonts w:asciiTheme="majorBidi" w:hAnsiTheme="majorBidi" w:cstheme="majorBidi"/>
          <w:sz w:val="28"/>
          <w:szCs w:val="28"/>
          <w:lang w:bidi="ar-MA"/>
        </w:rPr>
        <w:t xml:space="preserve"> </w:t>
      </w:r>
      <w:r w:rsidR="005D668A" w:rsidRPr="005B31FD">
        <w:rPr>
          <w:rFonts w:asciiTheme="majorBidi" w:hAnsiTheme="majorBidi" w:cstheme="majorBidi"/>
          <w:sz w:val="28"/>
          <w:szCs w:val="28"/>
          <w:lang w:bidi="ar-MA"/>
        </w:rPr>
        <w:t xml:space="preserve"> des études </w:t>
      </w:r>
      <w:r w:rsidR="005B31FD">
        <w:rPr>
          <w:rFonts w:asciiTheme="majorBidi" w:hAnsiTheme="majorBidi" w:cstheme="majorBidi"/>
          <w:sz w:val="28"/>
          <w:szCs w:val="28"/>
          <w:lang w:bidi="ar-MA"/>
        </w:rPr>
        <w:t xml:space="preserve">globales et </w:t>
      </w:r>
      <w:r w:rsidR="005D668A" w:rsidRPr="005B31FD">
        <w:rPr>
          <w:rFonts w:asciiTheme="majorBidi" w:hAnsiTheme="majorBidi" w:cstheme="majorBidi"/>
          <w:sz w:val="28"/>
          <w:szCs w:val="28"/>
          <w:lang w:bidi="ar-MA"/>
        </w:rPr>
        <w:t>sectorielles</w:t>
      </w:r>
      <w:r w:rsidR="005B31FD">
        <w:rPr>
          <w:rFonts w:asciiTheme="majorBidi" w:hAnsiTheme="majorBidi" w:cstheme="majorBidi"/>
          <w:sz w:val="28"/>
          <w:szCs w:val="28"/>
          <w:lang w:bidi="ar-MA"/>
        </w:rPr>
        <w:t xml:space="preserve"> de nature concurrentielle</w:t>
      </w:r>
      <w:r>
        <w:rPr>
          <w:rFonts w:asciiTheme="majorBidi" w:hAnsiTheme="majorBidi" w:cstheme="majorBidi"/>
          <w:sz w:val="28"/>
          <w:szCs w:val="28"/>
          <w:lang w:bidi="ar-MA"/>
        </w:rPr>
        <w:t xml:space="preserve">. </w:t>
      </w:r>
    </w:p>
    <w:p w:rsidR="005D668A" w:rsidRPr="005B31FD" w:rsidRDefault="0044177C" w:rsidP="00D65177">
      <w:pPr>
        <w:spacing w:line="360" w:lineRule="auto"/>
        <w:jc w:val="both"/>
        <w:rPr>
          <w:rFonts w:ascii="Arabic Typesetting" w:hAnsi="Arabic Typesetting" w:cs="Arabic Typesetting"/>
          <w:sz w:val="40"/>
          <w:szCs w:val="40"/>
          <w:lang w:bidi="ar-MA"/>
        </w:rPr>
      </w:pPr>
      <w:r>
        <w:rPr>
          <w:rFonts w:asciiTheme="majorBidi" w:hAnsiTheme="majorBidi" w:cstheme="majorBidi"/>
          <w:sz w:val="28"/>
          <w:szCs w:val="28"/>
          <w:lang w:bidi="ar-MA"/>
        </w:rPr>
        <w:lastRenderedPageBreak/>
        <w:t xml:space="preserve">Enfin, </w:t>
      </w:r>
      <w:r w:rsidR="00D65177">
        <w:rPr>
          <w:rFonts w:asciiTheme="majorBidi" w:hAnsiTheme="majorBidi" w:cstheme="majorBidi"/>
          <w:sz w:val="28"/>
          <w:szCs w:val="28"/>
          <w:lang w:bidi="ar-MA"/>
        </w:rPr>
        <w:t xml:space="preserve"> le Conseil </w:t>
      </w:r>
      <w:r w:rsidR="005B31FD">
        <w:rPr>
          <w:rFonts w:asciiTheme="majorBidi" w:hAnsiTheme="majorBidi" w:cstheme="majorBidi"/>
          <w:sz w:val="28"/>
          <w:szCs w:val="28"/>
          <w:lang w:bidi="ar-MA"/>
        </w:rPr>
        <w:t xml:space="preserve"> </w:t>
      </w:r>
      <w:r w:rsidR="005D668A" w:rsidRPr="005B31FD">
        <w:rPr>
          <w:rFonts w:asciiTheme="majorBidi" w:hAnsiTheme="majorBidi" w:cstheme="majorBidi"/>
          <w:sz w:val="28"/>
          <w:szCs w:val="28"/>
          <w:lang w:bidi="ar-MA"/>
        </w:rPr>
        <w:t xml:space="preserve"> élabore un rapport annuel qu’il </w:t>
      </w:r>
      <w:r w:rsidRPr="005B31FD">
        <w:rPr>
          <w:rFonts w:asciiTheme="majorBidi" w:hAnsiTheme="majorBidi" w:cstheme="majorBidi"/>
          <w:sz w:val="28"/>
          <w:szCs w:val="28"/>
          <w:lang w:bidi="ar-MA"/>
        </w:rPr>
        <w:t>so</w:t>
      </w:r>
      <w:r>
        <w:rPr>
          <w:rFonts w:asciiTheme="majorBidi" w:hAnsiTheme="majorBidi" w:cstheme="majorBidi"/>
          <w:sz w:val="28"/>
          <w:szCs w:val="28"/>
          <w:lang w:bidi="ar-MA"/>
        </w:rPr>
        <w:t>u</w:t>
      </w:r>
      <w:r w:rsidRPr="005B31FD">
        <w:rPr>
          <w:rFonts w:asciiTheme="majorBidi" w:hAnsiTheme="majorBidi" w:cstheme="majorBidi"/>
          <w:sz w:val="28"/>
          <w:szCs w:val="28"/>
          <w:lang w:bidi="ar-MA"/>
        </w:rPr>
        <w:t>met</w:t>
      </w:r>
      <w:r w:rsidR="005D668A" w:rsidRPr="005B31FD">
        <w:rPr>
          <w:rFonts w:asciiTheme="majorBidi" w:hAnsiTheme="majorBidi" w:cstheme="majorBidi"/>
          <w:sz w:val="28"/>
          <w:szCs w:val="28"/>
          <w:lang w:bidi="ar-MA"/>
        </w:rPr>
        <w:t xml:space="preserve"> à</w:t>
      </w:r>
      <w:r w:rsidR="005B31FD">
        <w:rPr>
          <w:rFonts w:asciiTheme="majorBidi" w:hAnsiTheme="majorBidi" w:cstheme="majorBidi"/>
          <w:sz w:val="28"/>
          <w:szCs w:val="28"/>
          <w:lang w:bidi="ar-MA"/>
        </w:rPr>
        <w:t xml:space="preserve"> la Haute </w:t>
      </w:r>
      <w:r w:rsidR="00565DD4">
        <w:rPr>
          <w:rFonts w:asciiTheme="majorBidi" w:hAnsiTheme="majorBidi" w:cstheme="majorBidi"/>
          <w:sz w:val="28"/>
          <w:szCs w:val="28"/>
          <w:lang w:bidi="ar-MA"/>
        </w:rPr>
        <w:t xml:space="preserve">attention de </w:t>
      </w:r>
      <w:r w:rsidR="005D668A" w:rsidRPr="005B31FD">
        <w:rPr>
          <w:rFonts w:asciiTheme="majorBidi" w:hAnsiTheme="majorBidi" w:cstheme="majorBidi"/>
          <w:sz w:val="28"/>
          <w:szCs w:val="28"/>
          <w:lang w:bidi="ar-MA"/>
        </w:rPr>
        <w:t xml:space="preserve"> </w:t>
      </w:r>
      <w:r w:rsidR="008E7A83" w:rsidRPr="005B31FD">
        <w:rPr>
          <w:rFonts w:asciiTheme="majorBidi" w:hAnsiTheme="majorBidi" w:cstheme="majorBidi"/>
          <w:sz w:val="28"/>
          <w:szCs w:val="28"/>
          <w:lang w:bidi="ar-MA"/>
        </w:rPr>
        <w:t xml:space="preserve">SM le </w:t>
      </w:r>
      <w:r w:rsidR="005B31FD" w:rsidRPr="005B31FD">
        <w:rPr>
          <w:rFonts w:asciiTheme="majorBidi" w:hAnsiTheme="majorBidi" w:cstheme="majorBidi"/>
          <w:sz w:val="28"/>
          <w:szCs w:val="28"/>
          <w:lang w:bidi="ar-MA"/>
        </w:rPr>
        <w:t>Roi,</w:t>
      </w:r>
      <w:r>
        <w:rPr>
          <w:rFonts w:asciiTheme="majorBidi" w:hAnsiTheme="majorBidi" w:cstheme="majorBidi"/>
          <w:sz w:val="28"/>
          <w:szCs w:val="28"/>
          <w:lang w:bidi="ar-MA"/>
        </w:rPr>
        <w:t xml:space="preserve"> </w:t>
      </w:r>
      <w:r w:rsidR="00565DD4">
        <w:rPr>
          <w:rFonts w:asciiTheme="majorBidi" w:hAnsiTheme="majorBidi" w:cstheme="majorBidi"/>
          <w:sz w:val="28"/>
          <w:szCs w:val="28"/>
          <w:lang w:bidi="ar-MA"/>
        </w:rPr>
        <w:t>adres</w:t>
      </w:r>
      <w:r>
        <w:rPr>
          <w:rFonts w:asciiTheme="majorBidi" w:hAnsiTheme="majorBidi" w:cstheme="majorBidi"/>
          <w:sz w:val="28"/>
          <w:szCs w:val="28"/>
          <w:lang w:bidi="ar-MA"/>
        </w:rPr>
        <w:t xml:space="preserve">se au Chef du Gouvernement  et </w:t>
      </w:r>
      <w:r w:rsidR="008E7A83" w:rsidRPr="005B31FD">
        <w:rPr>
          <w:rFonts w:asciiTheme="majorBidi" w:hAnsiTheme="majorBidi" w:cstheme="majorBidi"/>
          <w:sz w:val="28"/>
          <w:szCs w:val="28"/>
          <w:lang w:bidi="ar-MA"/>
        </w:rPr>
        <w:t>présente au</w:t>
      </w:r>
      <w:r w:rsidR="00565DD4">
        <w:rPr>
          <w:rFonts w:asciiTheme="majorBidi" w:hAnsiTheme="majorBidi" w:cstheme="majorBidi"/>
          <w:sz w:val="28"/>
          <w:szCs w:val="28"/>
          <w:lang w:bidi="ar-MA"/>
        </w:rPr>
        <w:t>x deux C</w:t>
      </w:r>
      <w:r w:rsidR="008E7A83" w:rsidRPr="005B31FD">
        <w:rPr>
          <w:rFonts w:asciiTheme="majorBidi" w:hAnsiTheme="majorBidi" w:cstheme="majorBidi"/>
          <w:sz w:val="28"/>
          <w:szCs w:val="28"/>
          <w:lang w:bidi="ar-MA"/>
        </w:rPr>
        <w:t xml:space="preserve">hambres du </w:t>
      </w:r>
      <w:r w:rsidR="00B203F1">
        <w:rPr>
          <w:rFonts w:asciiTheme="majorBidi" w:hAnsiTheme="majorBidi" w:cstheme="majorBidi"/>
          <w:sz w:val="28"/>
          <w:szCs w:val="28"/>
          <w:lang w:bidi="ar-MA"/>
        </w:rPr>
        <w:t>P</w:t>
      </w:r>
      <w:r w:rsidR="00B203F1" w:rsidRPr="005B31FD">
        <w:rPr>
          <w:rFonts w:asciiTheme="majorBidi" w:hAnsiTheme="majorBidi" w:cstheme="majorBidi"/>
          <w:sz w:val="28"/>
          <w:szCs w:val="28"/>
          <w:lang w:bidi="ar-MA"/>
        </w:rPr>
        <w:t>arlement.</w:t>
      </w:r>
    </w:p>
    <w:p w:rsidR="0062221C" w:rsidRDefault="00D65177" w:rsidP="009917D9">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8E7A83" w:rsidRPr="001258CF">
        <w:rPr>
          <w:rFonts w:asciiTheme="majorBidi" w:hAnsiTheme="majorBidi" w:cstheme="majorBidi"/>
          <w:sz w:val="28"/>
          <w:szCs w:val="28"/>
          <w:lang w:bidi="ar-MA"/>
        </w:rPr>
        <w:t xml:space="preserve">es </w:t>
      </w:r>
      <w:r w:rsidR="00A80600" w:rsidRPr="001258CF">
        <w:rPr>
          <w:rFonts w:asciiTheme="majorBidi" w:hAnsiTheme="majorBidi" w:cstheme="majorBidi"/>
          <w:sz w:val="28"/>
          <w:szCs w:val="28"/>
          <w:lang w:bidi="ar-MA"/>
        </w:rPr>
        <w:t>décisions</w:t>
      </w:r>
      <w:r w:rsidR="008E7A83" w:rsidRPr="001258CF">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du Conseil </w:t>
      </w:r>
      <w:r w:rsidR="008E7A83" w:rsidRPr="001258CF">
        <w:rPr>
          <w:rFonts w:asciiTheme="majorBidi" w:hAnsiTheme="majorBidi" w:cstheme="majorBidi"/>
          <w:sz w:val="28"/>
          <w:szCs w:val="28"/>
          <w:lang w:bidi="ar-MA"/>
        </w:rPr>
        <w:t xml:space="preserve">sont </w:t>
      </w:r>
      <w:r w:rsidR="00B203F1" w:rsidRPr="001258CF">
        <w:rPr>
          <w:rFonts w:asciiTheme="majorBidi" w:hAnsiTheme="majorBidi" w:cstheme="majorBidi"/>
          <w:sz w:val="28"/>
          <w:szCs w:val="28"/>
          <w:lang w:bidi="ar-MA"/>
        </w:rPr>
        <w:t>préparées</w:t>
      </w:r>
      <w:r w:rsidR="008E7A83" w:rsidRPr="001258CF">
        <w:rPr>
          <w:rFonts w:asciiTheme="majorBidi" w:hAnsiTheme="majorBidi" w:cstheme="majorBidi"/>
          <w:sz w:val="28"/>
          <w:szCs w:val="28"/>
          <w:lang w:bidi="ar-MA"/>
        </w:rPr>
        <w:t xml:space="preserve"> par la Direction des instructions</w:t>
      </w:r>
      <w:r w:rsidR="00A5702B">
        <w:rPr>
          <w:rFonts w:asciiTheme="majorBidi" w:hAnsiTheme="majorBidi" w:cstheme="majorBidi"/>
          <w:sz w:val="28"/>
          <w:szCs w:val="28"/>
          <w:lang w:bidi="ar-MA"/>
        </w:rPr>
        <w:t>,</w:t>
      </w:r>
      <w:r w:rsidR="008E7A83" w:rsidRPr="001258CF">
        <w:rPr>
          <w:rFonts w:asciiTheme="majorBidi" w:hAnsiTheme="majorBidi" w:cstheme="majorBidi"/>
          <w:sz w:val="28"/>
          <w:szCs w:val="28"/>
          <w:lang w:bidi="ar-MA"/>
        </w:rPr>
        <w:t xml:space="preserve"> qui</w:t>
      </w:r>
      <w:r w:rsidR="00571E59">
        <w:rPr>
          <w:rFonts w:asciiTheme="majorBidi" w:hAnsiTheme="majorBidi" w:cstheme="majorBidi"/>
          <w:sz w:val="28"/>
          <w:szCs w:val="28"/>
          <w:lang w:bidi="ar-MA"/>
        </w:rPr>
        <w:t xml:space="preserve"> comprend </w:t>
      </w:r>
      <w:r w:rsidR="00571E59" w:rsidRPr="001258CF">
        <w:rPr>
          <w:rFonts w:asciiTheme="majorBidi" w:hAnsiTheme="majorBidi" w:cstheme="majorBidi"/>
          <w:sz w:val="28"/>
          <w:szCs w:val="28"/>
          <w:lang w:bidi="ar-MA"/>
        </w:rPr>
        <w:t>des Rapporteurs</w:t>
      </w:r>
      <w:r w:rsidR="00571E59">
        <w:rPr>
          <w:rFonts w:asciiTheme="majorBidi" w:hAnsiTheme="majorBidi" w:cstheme="majorBidi"/>
          <w:sz w:val="28"/>
          <w:szCs w:val="28"/>
          <w:lang w:bidi="ar-MA"/>
        </w:rPr>
        <w:t xml:space="preserve"> travaill</w:t>
      </w:r>
      <w:r w:rsidR="0062221C">
        <w:rPr>
          <w:rFonts w:asciiTheme="majorBidi" w:hAnsiTheme="majorBidi" w:cstheme="majorBidi"/>
          <w:sz w:val="28"/>
          <w:szCs w:val="28"/>
          <w:lang w:bidi="ar-MA"/>
        </w:rPr>
        <w:t xml:space="preserve">ant, </w:t>
      </w:r>
      <w:r w:rsidR="008E7A83" w:rsidRPr="001258CF">
        <w:rPr>
          <w:rFonts w:asciiTheme="majorBidi" w:hAnsiTheme="majorBidi" w:cstheme="majorBidi"/>
          <w:sz w:val="28"/>
          <w:szCs w:val="28"/>
          <w:lang w:bidi="ar-MA"/>
        </w:rPr>
        <w:t>en tout</w:t>
      </w:r>
      <w:r w:rsidR="009917D9">
        <w:rPr>
          <w:rFonts w:asciiTheme="majorBidi" w:hAnsiTheme="majorBidi" w:cstheme="majorBidi"/>
          <w:sz w:val="28"/>
          <w:szCs w:val="28"/>
          <w:lang w:bidi="ar-MA"/>
        </w:rPr>
        <w:t>e</w:t>
      </w:r>
      <w:r w:rsidR="008E7A83" w:rsidRPr="001258CF">
        <w:rPr>
          <w:rFonts w:asciiTheme="majorBidi" w:hAnsiTheme="majorBidi" w:cstheme="majorBidi"/>
          <w:sz w:val="28"/>
          <w:szCs w:val="28"/>
          <w:lang w:bidi="ar-MA"/>
        </w:rPr>
        <w:t xml:space="preserve"> </w:t>
      </w:r>
      <w:r w:rsidR="00A80600" w:rsidRPr="001258CF">
        <w:rPr>
          <w:rFonts w:asciiTheme="majorBidi" w:hAnsiTheme="majorBidi" w:cstheme="majorBidi"/>
          <w:sz w:val="28"/>
          <w:szCs w:val="28"/>
          <w:lang w:bidi="ar-MA"/>
        </w:rPr>
        <w:t>indépendance</w:t>
      </w:r>
      <w:r w:rsidR="0062221C">
        <w:rPr>
          <w:rFonts w:asciiTheme="majorBidi" w:hAnsiTheme="majorBidi" w:cstheme="majorBidi"/>
          <w:sz w:val="28"/>
          <w:szCs w:val="28"/>
          <w:lang w:bidi="ar-MA"/>
        </w:rPr>
        <w:t>,</w:t>
      </w:r>
      <w:r w:rsidR="00A5702B">
        <w:rPr>
          <w:rFonts w:asciiTheme="majorBidi" w:hAnsiTheme="majorBidi" w:cstheme="majorBidi"/>
          <w:sz w:val="28"/>
          <w:szCs w:val="28"/>
          <w:lang w:bidi="ar-MA"/>
        </w:rPr>
        <w:t xml:space="preserve"> sous la responsabilité d’</w:t>
      </w:r>
      <w:r w:rsidR="008E7A83" w:rsidRPr="001258CF">
        <w:rPr>
          <w:rFonts w:asciiTheme="majorBidi" w:hAnsiTheme="majorBidi" w:cstheme="majorBidi"/>
          <w:sz w:val="28"/>
          <w:szCs w:val="28"/>
          <w:lang w:bidi="ar-MA"/>
        </w:rPr>
        <w:t>un Rapporteurs Général</w:t>
      </w:r>
      <w:r w:rsidR="009917D9">
        <w:rPr>
          <w:rFonts w:asciiTheme="majorBidi" w:hAnsiTheme="majorBidi" w:cstheme="majorBidi"/>
          <w:sz w:val="28"/>
          <w:szCs w:val="28"/>
          <w:lang w:bidi="ar-MA"/>
        </w:rPr>
        <w:t xml:space="preserve">. Ces rapporteurs, </w:t>
      </w:r>
      <w:r>
        <w:rPr>
          <w:rFonts w:asciiTheme="majorBidi" w:hAnsiTheme="majorBidi" w:cstheme="majorBidi"/>
          <w:sz w:val="28"/>
          <w:szCs w:val="28"/>
          <w:lang w:bidi="ar-MA"/>
        </w:rPr>
        <w:t xml:space="preserve">pour l’exercice de </w:t>
      </w:r>
      <w:r w:rsidR="0044177C">
        <w:rPr>
          <w:rFonts w:asciiTheme="majorBidi" w:hAnsiTheme="majorBidi" w:cstheme="majorBidi"/>
          <w:sz w:val="28"/>
          <w:szCs w:val="28"/>
          <w:lang w:bidi="ar-MA"/>
        </w:rPr>
        <w:t>leurs fonctions</w:t>
      </w:r>
      <w:r>
        <w:rPr>
          <w:rFonts w:asciiTheme="majorBidi" w:hAnsiTheme="majorBidi" w:cstheme="majorBidi"/>
          <w:sz w:val="28"/>
          <w:szCs w:val="28"/>
          <w:lang w:bidi="ar-MA"/>
        </w:rPr>
        <w:t xml:space="preserve"> </w:t>
      </w:r>
      <w:r w:rsidR="0062221C">
        <w:rPr>
          <w:rFonts w:asciiTheme="majorBidi" w:hAnsiTheme="majorBidi" w:cstheme="majorBidi"/>
          <w:sz w:val="28"/>
          <w:szCs w:val="28"/>
          <w:lang w:bidi="ar-MA"/>
        </w:rPr>
        <w:t xml:space="preserve"> prêtent  serment devant la Cour d’Appel de Rabat et  accomplissent leurs missions </w:t>
      </w:r>
      <w:r w:rsidR="008E7A83" w:rsidRPr="0062221C">
        <w:rPr>
          <w:rFonts w:asciiTheme="majorBidi" w:hAnsiTheme="majorBidi" w:cstheme="majorBidi"/>
          <w:sz w:val="28"/>
          <w:szCs w:val="28"/>
          <w:lang w:bidi="ar-MA"/>
        </w:rPr>
        <w:t xml:space="preserve"> comme des juges</w:t>
      </w:r>
      <w:r w:rsidR="0062221C">
        <w:rPr>
          <w:rFonts w:asciiTheme="majorBidi" w:hAnsiTheme="majorBidi" w:cstheme="majorBidi"/>
          <w:sz w:val="28"/>
          <w:szCs w:val="28"/>
          <w:lang w:bidi="ar-MA"/>
        </w:rPr>
        <w:t xml:space="preserve"> d’instruction</w:t>
      </w:r>
      <w:r w:rsidR="008E7A83" w:rsidRPr="0062221C">
        <w:rPr>
          <w:rFonts w:asciiTheme="majorBidi" w:hAnsiTheme="majorBidi" w:cstheme="majorBidi"/>
          <w:sz w:val="28"/>
          <w:szCs w:val="28"/>
          <w:lang w:bidi="ar-MA"/>
        </w:rPr>
        <w:t>.</w:t>
      </w:r>
    </w:p>
    <w:p w:rsidR="001164FE" w:rsidRPr="0062221C" w:rsidRDefault="001164FE" w:rsidP="0062221C">
      <w:pPr>
        <w:spacing w:line="360" w:lineRule="auto"/>
        <w:jc w:val="both"/>
        <w:rPr>
          <w:rFonts w:asciiTheme="majorBidi" w:hAnsiTheme="majorBidi" w:cstheme="majorBidi"/>
          <w:sz w:val="28"/>
          <w:szCs w:val="28"/>
          <w:lang w:bidi="ar-MA"/>
        </w:rPr>
      </w:pPr>
      <w:r w:rsidRPr="0062221C">
        <w:rPr>
          <w:rFonts w:asciiTheme="majorBidi" w:hAnsiTheme="majorBidi" w:cstheme="majorBidi"/>
          <w:sz w:val="28"/>
          <w:szCs w:val="28"/>
          <w:lang w:bidi="ar-MA"/>
        </w:rPr>
        <w:t>Les</w:t>
      </w:r>
      <w:r w:rsidR="0062221C">
        <w:rPr>
          <w:rFonts w:asciiTheme="majorBidi" w:hAnsiTheme="majorBidi" w:cstheme="majorBidi"/>
          <w:sz w:val="28"/>
          <w:szCs w:val="28"/>
          <w:lang w:bidi="ar-MA"/>
        </w:rPr>
        <w:t xml:space="preserve"> missions et prérogatives du Conseil sont exercées par l’ensemble de ses instances et organes en vue de réaliser les  </w:t>
      </w:r>
      <w:r w:rsidRPr="0062221C">
        <w:rPr>
          <w:rFonts w:asciiTheme="majorBidi" w:hAnsiTheme="majorBidi" w:cstheme="majorBidi"/>
          <w:sz w:val="28"/>
          <w:szCs w:val="28"/>
          <w:lang w:bidi="ar-MA"/>
        </w:rPr>
        <w:t>objectifs</w:t>
      </w:r>
      <w:r w:rsidR="0062221C">
        <w:rPr>
          <w:rFonts w:asciiTheme="majorBidi" w:hAnsiTheme="majorBidi" w:cstheme="majorBidi"/>
          <w:sz w:val="28"/>
          <w:szCs w:val="28"/>
          <w:lang w:bidi="ar-MA"/>
        </w:rPr>
        <w:t xml:space="preserve"> stratégiques </w:t>
      </w:r>
      <w:r w:rsidRPr="0062221C">
        <w:rPr>
          <w:rFonts w:asciiTheme="majorBidi" w:hAnsiTheme="majorBidi" w:cstheme="majorBidi"/>
          <w:sz w:val="28"/>
          <w:szCs w:val="28"/>
          <w:lang w:bidi="ar-MA"/>
        </w:rPr>
        <w:t xml:space="preserve"> </w:t>
      </w:r>
      <w:r w:rsidR="0062221C">
        <w:rPr>
          <w:rFonts w:asciiTheme="majorBidi" w:hAnsiTheme="majorBidi" w:cstheme="majorBidi"/>
          <w:sz w:val="28"/>
          <w:szCs w:val="28"/>
          <w:lang w:bidi="ar-MA"/>
        </w:rPr>
        <w:t>suivants :</w:t>
      </w:r>
    </w:p>
    <w:p w:rsidR="001164FE" w:rsidRPr="0062221C" w:rsidRDefault="001164FE" w:rsidP="009917D9">
      <w:pPr>
        <w:pStyle w:val="Paragraphedeliste"/>
        <w:numPr>
          <w:ilvl w:val="0"/>
          <w:numId w:val="22"/>
        </w:numPr>
        <w:spacing w:line="360" w:lineRule="auto"/>
        <w:jc w:val="both"/>
        <w:rPr>
          <w:rFonts w:asciiTheme="majorBidi" w:hAnsiTheme="majorBidi" w:cstheme="majorBidi"/>
          <w:sz w:val="28"/>
          <w:szCs w:val="28"/>
          <w:lang w:bidi="ar-MA"/>
        </w:rPr>
      </w:pPr>
      <w:r w:rsidRPr="0062221C">
        <w:rPr>
          <w:rFonts w:asciiTheme="majorBidi" w:hAnsiTheme="majorBidi" w:cstheme="majorBidi"/>
          <w:sz w:val="28"/>
          <w:szCs w:val="28"/>
          <w:lang w:bidi="ar-MA"/>
        </w:rPr>
        <w:t xml:space="preserve">Protéger le consommateur et préserver le </w:t>
      </w:r>
      <w:r w:rsidR="00A80600" w:rsidRPr="0062221C">
        <w:rPr>
          <w:rFonts w:asciiTheme="majorBidi" w:hAnsiTheme="majorBidi" w:cstheme="majorBidi"/>
          <w:sz w:val="28"/>
          <w:szCs w:val="28"/>
          <w:lang w:bidi="ar-MA"/>
        </w:rPr>
        <w:t>pouvoir d’ach</w:t>
      </w:r>
      <w:r w:rsidR="009917D9">
        <w:rPr>
          <w:rFonts w:asciiTheme="majorBidi" w:hAnsiTheme="majorBidi" w:cstheme="majorBidi"/>
          <w:sz w:val="28"/>
          <w:szCs w:val="28"/>
          <w:lang w:bidi="ar-MA"/>
        </w:rPr>
        <w:t>a</w:t>
      </w:r>
      <w:r w:rsidR="00A80600" w:rsidRPr="0062221C">
        <w:rPr>
          <w:rFonts w:asciiTheme="majorBidi" w:hAnsiTheme="majorBidi" w:cstheme="majorBidi"/>
          <w:sz w:val="28"/>
          <w:szCs w:val="28"/>
          <w:lang w:bidi="ar-MA"/>
        </w:rPr>
        <w:t>t</w:t>
      </w:r>
      <w:r w:rsidRPr="0062221C">
        <w:rPr>
          <w:rFonts w:asciiTheme="majorBidi" w:hAnsiTheme="majorBidi" w:cstheme="majorBidi"/>
          <w:sz w:val="28"/>
          <w:szCs w:val="28"/>
          <w:lang w:bidi="ar-MA"/>
        </w:rPr>
        <w:t xml:space="preserve"> des c</w:t>
      </w:r>
      <w:r w:rsidR="00D65177">
        <w:rPr>
          <w:rFonts w:asciiTheme="majorBidi" w:hAnsiTheme="majorBidi" w:cstheme="majorBidi"/>
          <w:sz w:val="28"/>
          <w:szCs w:val="28"/>
          <w:lang w:bidi="ar-MA"/>
        </w:rPr>
        <w:t>itoyens</w:t>
      </w:r>
      <w:r w:rsidR="0062221C">
        <w:rPr>
          <w:rFonts w:asciiTheme="majorBidi" w:hAnsiTheme="majorBidi" w:cstheme="majorBidi"/>
          <w:sz w:val="28"/>
          <w:szCs w:val="28"/>
          <w:lang w:bidi="ar-MA"/>
        </w:rPr>
        <w:t> ;</w:t>
      </w:r>
    </w:p>
    <w:p w:rsidR="001164FE" w:rsidRDefault="001164FE" w:rsidP="0062221C">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Sécuriser l’apprivoisement du marché intérieur</w:t>
      </w:r>
      <w:r w:rsidR="0062221C">
        <w:rPr>
          <w:rFonts w:asciiTheme="majorBidi" w:hAnsiTheme="majorBidi" w:cstheme="majorBidi"/>
          <w:sz w:val="28"/>
          <w:szCs w:val="28"/>
          <w:lang w:bidi="ar-MA"/>
        </w:rPr>
        <w:t> ;</w:t>
      </w:r>
      <w:r>
        <w:rPr>
          <w:rFonts w:asciiTheme="majorBidi" w:hAnsiTheme="majorBidi" w:cstheme="majorBidi"/>
          <w:sz w:val="28"/>
          <w:szCs w:val="28"/>
          <w:lang w:bidi="ar-MA"/>
        </w:rPr>
        <w:t xml:space="preserve"> </w:t>
      </w:r>
    </w:p>
    <w:p w:rsidR="001164FE" w:rsidRDefault="001164FE" w:rsidP="0062221C">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Contribuer à améliorer le climat des affaires dans notre pays et </w:t>
      </w:r>
      <w:r w:rsidR="0062221C">
        <w:rPr>
          <w:rFonts w:asciiTheme="majorBidi" w:hAnsiTheme="majorBidi" w:cstheme="majorBidi"/>
          <w:sz w:val="28"/>
          <w:szCs w:val="28"/>
          <w:lang w:bidi="ar-MA"/>
        </w:rPr>
        <w:t>renforcer l’</w:t>
      </w:r>
      <w:r>
        <w:rPr>
          <w:rFonts w:asciiTheme="majorBidi" w:hAnsiTheme="majorBidi" w:cstheme="majorBidi"/>
          <w:sz w:val="28"/>
          <w:szCs w:val="28"/>
          <w:lang w:bidi="ar-MA"/>
        </w:rPr>
        <w:t>attractivité</w:t>
      </w:r>
      <w:r w:rsidR="0062221C">
        <w:rPr>
          <w:rFonts w:asciiTheme="majorBidi" w:hAnsiTheme="majorBidi" w:cstheme="majorBidi"/>
          <w:sz w:val="28"/>
          <w:szCs w:val="28"/>
          <w:lang w:bidi="ar-MA"/>
        </w:rPr>
        <w:t xml:space="preserve"> de</w:t>
      </w:r>
      <w:r w:rsidR="00D65177">
        <w:rPr>
          <w:rFonts w:asciiTheme="majorBidi" w:hAnsiTheme="majorBidi" w:cstheme="majorBidi"/>
          <w:sz w:val="28"/>
          <w:szCs w:val="28"/>
          <w:lang w:bidi="ar-MA"/>
        </w:rPr>
        <w:t xml:space="preserve"> l’économie nationale ; </w:t>
      </w:r>
    </w:p>
    <w:p w:rsidR="001164FE" w:rsidRDefault="001164FE" w:rsidP="0044177C">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Orienter l’investissement et contribuer à</w:t>
      </w:r>
      <w:r w:rsidR="0062221C">
        <w:rPr>
          <w:rFonts w:asciiTheme="majorBidi" w:hAnsiTheme="majorBidi" w:cstheme="majorBidi"/>
          <w:sz w:val="28"/>
          <w:szCs w:val="28"/>
          <w:lang w:bidi="ar-MA"/>
        </w:rPr>
        <w:t xml:space="preserve"> </w:t>
      </w:r>
      <w:r w:rsidR="0044177C">
        <w:rPr>
          <w:rFonts w:asciiTheme="majorBidi" w:hAnsiTheme="majorBidi" w:cstheme="majorBidi"/>
          <w:sz w:val="28"/>
          <w:szCs w:val="28"/>
          <w:lang w:bidi="ar-MA"/>
        </w:rPr>
        <w:t xml:space="preserve">accroitre </w:t>
      </w:r>
      <w:r w:rsidR="0062221C">
        <w:rPr>
          <w:rFonts w:asciiTheme="majorBidi" w:hAnsiTheme="majorBidi" w:cstheme="majorBidi"/>
          <w:sz w:val="28"/>
          <w:szCs w:val="28"/>
          <w:lang w:bidi="ar-MA"/>
        </w:rPr>
        <w:t xml:space="preserve"> la compétitiv</w:t>
      </w:r>
      <w:r w:rsidR="0044177C">
        <w:rPr>
          <w:rFonts w:asciiTheme="majorBidi" w:hAnsiTheme="majorBidi" w:cstheme="majorBidi"/>
          <w:sz w:val="28"/>
          <w:szCs w:val="28"/>
          <w:lang w:bidi="ar-MA"/>
        </w:rPr>
        <w:t xml:space="preserve">ité </w:t>
      </w:r>
      <w:r w:rsidR="0062221C">
        <w:rPr>
          <w:rFonts w:asciiTheme="majorBidi" w:hAnsiTheme="majorBidi" w:cstheme="majorBidi"/>
          <w:sz w:val="28"/>
          <w:szCs w:val="28"/>
          <w:lang w:bidi="ar-MA"/>
        </w:rPr>
        <w:t>des entreprises et des territoires ;</w:t>
      </w:r>
    </w:p>
    <w:p w:rsidR="001164FE" w:rsidRDefault="00D65177" w:rsidP="00D65177">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Et p</w:t>
      </w:r>
      <w:r w:rsidR="0062221C">
        <w:rPr>
          <w:rFonts w:asciiTheme="majorBidi" w:hAnsiTheme="majorBidi" w:cstheme="majorBidi"/>
          <w:sz w:val="28"/>
          <w:szCs w:val="28"/>
          <w:lang w:bidi="ar-MA"/>
        </w:rPr>
        <w:t>romouvoir dans la société la</w:t>
      </w:r>
      <w:r w:rsidR="001164FE">
        <w:rPr>
          <w:rFonts w:asciiTheme="majorBidi" w:hAnsiTheme="majorBidi" w:cstheme="majorBidi"/>
          <w:sz w:val="28"/>
          <w:szCs w:val="28"/>
          <w:lang w:bidi="ar-MA"/>
        </w:rPr>
        <w:t xml:space="preserve"> culture </w:t>
      </w:r>
      <w:r w:rsidR="009917D9">
        <w:rPr>
          <w:rFonts w:asciiTheme="majorBidi" w:hAnsiTheme="majorBidi" w:cstheme="majorBidi"/>
          <w:sz w:val="28"/>
          <w:szCs w:val="28"/>
          <w:lang w:bidi="ar-MA"/>
        </w:rPr>
        <w:t xml:space="preserve">de </w:t>
      </w:r>
      <w:r w:rsidR="001164FE">
        <w:rPr>
          <w:rFonts w:asciiTheme="majorBidi" w:hAnsiTheme="majorBidi" w:cstheme="majorBidi"/>
          <w:sz w:val="28"/>
          <w:szCs w:val="28"/>
          <w:lang w:bidi="ar-MA"/>
        </w:rPr>
        <w:t>la concurrence l</w:t>
      </w:r>
      <w:r w:rsidR="0062221C">
        <w:rPr>
          <w:rFonts w:asciiTheme="majorBidi" w:hAnsiTheme="majorBidi" w:cstheme="majorBidi"/>
          <w:sz w:val="28"/>
          <w:szCs w:val="28"/>
          <w:lang w:bidi="ar-MA"/>
        </w:rPr>
        <w:t>ibre et loyale, et les valeurs d’initiative, de risque, d’effort, d’innovation et de</w:t>
      </w:r>
      <w:r w:rsidR="001164FE">
        <w:rPr>
          <w:rFonts w:asciiTheme="majorBidi" w:hAnsiTheme="majorBidi" w:cstheme="majorBidi"/>
          <w:sz w:val="28"/>
          <w:szCs w:val="28"/>
          <w:lang w:bidi="ar-MA"/>
        </w:rPr>
        <w:t xml:space="preserve"> mérite.</w:t>
      </w:r>
    </w:p>
    <w:p w:rsidR="006B5029" w:rsidRPr="006B5029" w:rsidRDefault="006B5029" w:rsidP="006B5029">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 faisant, le Con</w:t>
      </w:r>
      <w:r w:rsidR="009917D9">
        <w:rPr>
          <w:rFonts w:asciiTheme="majorBidi" w:hAnsiTheme="majorBidi" w:cstheme="majorBidi"/>
          <w:sz w:val="28"/>
          <w:szCs w:val="28"/>
          <w:lang w:bidi="ar-MA"/>
        </w:rPr>
        <w:t xml:space="preserve">seil entend contribuer </w:t>
      </w:r>
      <w:r>
        <w:rPr>
          <w:rFonts w:asciiTheme="majorBidi" w:hAnsiTheme="majorBidi" w:cstheme="majorBidi"/>
          <w:sz w:val="28"/>
          <w:szCs w:val="28"/>
          <w:lang w:bidi="ar-MA"/>
        </w:rPr>
        <w:t>à consolider les la bases d’une démocratie économique en devenir.</w:t>
      </w:r>
    </w:p>
    <w:p w:rsidR="006B5029" w:rsidRDefault="006B5029" w:rsidP="009917D9">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Mais a</w:t>
      </w:r>
      <w:r w:rsidR="00D16212">
        <w:rPr>
          <w:rFonts w:asciiTheme="majorBidi" w:hAnsiTheme="majorBidi" w:cstheme="majorBidi"/>
          <w:sz w:val="28"/>
          <w:szCs w:val="28"/>
          <w:lang w:bidi="ar-MA"/>
        </w:rPr>
        <w:t xml:space="preserve">u-delà de ces objectifs stratégiques importants, le rôle fondamental du  Conseil de la Concurrence </w:t>
      </w:r>
      <w:r w:rsidR="00D16212" w:rsidRPr="00D16212">
        <w:rPr>
          <w:rFonts w:asciiTheme="majorBidi" w:hAnsiTheme="majorBidi" w:cstheme="majorBidi"/>
          <w:sz w:val="28"/>
          <w:szCs w:val="28"/>
          <w:lang w:bidi="ar-MA"/>
        </w:rPr>
        <w:t xml:space="preserve"> s’inscrit</w:t>
      </w:r>
      <w:r>
        <w:rPr>
          <w:rFonts w:asciiTheme="majorBidi" w:hAnsiTheme="majorBidi" w:cstheme="majorBidi"/>
          <w:sz w:val="28"/>
          <w:szCs w:val="28"/>
          <w:lang w:bidi="ar-MA"/>
        </w:rPr>
        <w:t xml:space="preserve">, également, </w:t>
      </w:r>
      <w:r w:rsidR="00D16212" w:rsidRPr="00D16212">
        <w:rPr>
          <w:rFonts w:asciiTheme="majorBidi" w:hAnsiTheme="majorBidi" w:cstheme="majorBidi"/>
          <w:sz w:val="28"/>
          <w:szCs w:val="28"/>
          <w:lang w:bidi="ar-MA"/>
        </w:rPr>
        <w:t xml:space="preserve">  dans le cadre de </w:t>
      </w:r>
      <w:r w:rsidR="00D16212" w:rsidRPr="00D16212">
        <w:rPr>
          <w:rFonts w:asciiTheme="majorBidi" w:hAnsiTheme="majorBidi" w:cstheme="majorBidi"/>
          <w:sz w:val="28"/>
          <w:szCs w:val="28"/>
          <w:lang w:bidi="ar-MA"/>
        </w:rPr>
        <w:lastRenderedPageBreak/>
        <w:t>l’accomplissement</w:t>
      </w:r>
      <w:r>
        <w:rPr>
          <w:rFonts w:asciiTheme="majorBidi" w:hAnsiTheme="majorBidi" w:cstheme="majorBidi"/>
          <w:sz w:val="28"/>
          <w:szCs w:val="28"/>
          <w:lang w:bidi="ar-MA"/>
        </w:rPr>
        <w:t xml:space="preserve"> et du parachèvement </w:t>
      </w:r>
      <w:r w:rsidR="00D16212" w:rsidRPr="00D16212">
        <w:rPr>
          <w:rFonts w:asciiTheme="majorBidi" w:hAnsiTheme="majorBidi" w:cstheme="majorBidi"/>
          <w:sz w:val="28"/>
          <w:szCs w:val="28"/>
          <w:lang w:bidi="ar-MA"/>
        </w:rPr>
        <w:t xml:space="preserve"> du cadre institutionnel national qui veut donner à des instances indépendantes </w:t>
      </w:r>
      <w:r w:rsidR="00D16212">
        <w:rPr>
          <w:rFonts w:asciiTheme="majorBidi" w:hAnsiTheme="majorBidi" w:cstheme="majorBidi"/>
          <w:sz w:val="28"/>
          <w:szCs w:val="28"/>
          <w:lang w:bidi="ar-MA"/>
        </w:rPr>
        <w:t xml:space="preserve">comme le conseil </w:t>
      </w:r>
      <w:r w:rsidR="00D16212" w:rsidRPr="00D16212">
        <w:rPr>
          <w:rFonts w:asciiTheme="majorBidi" w:hAnsiTheme="majorBidi" w:cstheme="majorBidi"/>
          <w:sz w:val="28"/>
          <w:szCs w:val="28"/>
          <w:lang w:bidi="ar-MA"/>
        </w:rPr>
        <w:t xml:space="preserve">un pouvoir </w:t>
      </w:r>
      <w:r w:rsidR="00690BB4">
        <w:rPr>
          <w:rFonts w:asciiTheme="majorBidi" w:hAnsiTheme="majorBidi" w:cstheme="majorBidi"/>
          <w:sz w:val="28"/>
          <w:szCs w:val="28"/>
          <w:lang w:bidi="ar-MA"/>
        </w:rPr>
        <w:t xml:space="preserve">de décision </w:t>
      </w:r>
      <w:r w:rsidR="00D16212" w:rsidRPr="00D16212">
        <w:rPr>
          <w:rFonts w:asciiTheme="majorBidi" w:hAnsiTheme="majorBidi" w:cstheme="majorBidi"/>
          <w:sz w:val="28"/>
          <w:szCs w:val="28"/>
          <w:lang w:bidi="ar-MA"/>
        </w:rPr>
        <w:t xml:space="preserve">réel pour peser sur les </w:t>
      </w:r>
      <w:r w:rsidR="009917D9">
        <w:rPr>
          <w:rFonts w:asciiTheme="majorBidi" w:hAnsiTheme="majorBidi" w:cstheme="majorBidi"/>
          <w:sz w:val="28"/>
          <w:szCs w:val="28"/>
          <w:lang w:bidi="ar-MA"/>
        </w:rPr>
        <w:t>principales orientations de l’Etat en matière économique, sociale et environnementale</w:t>
      </w:r>
      <w:r w:rsidR="00D16212">
        <w:rPr>
          <w:rFonts w:asciiTheme="majorBidi" w:hAnsiTheme="majorBidi" w:cstheme="majorBidi"/>
          <w:sz w:val="28"/>
          <w:szCs w:val="28"/>
          <w:lang w:bidi="ar-MA"/>
        </w:rPr>
        <w:t xml:space="preserve">. </w:t>
      </w:r>
    </w:p>
    <w:p w:rsidR="00D16212" w:rsidRDefault="00D16212" w:rsidP="00690BB4">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Sa réactivation correspond à une </w:t>
      </w:r>
      <w:r w:rsidRPr="00D16212">
        <w:rPr>
          <w:rFonts w:asciiTheme="majorBidi" w:hAnsiTheme="majorBidi" w:cstheme="majorBidi"/>
          <w:sz w:val="28"/>
          <w:szCs w:val="28"/>
          <w:lang w:bidi="ar-MA"/>
        </w:rPr>
        <w:t xml:space="preserve">phase de concrétisation des innovations apportées par la nouvelle Constitution.  La Cour des Comptes, </w:t>
      </w:r>
      <w:r>
        <w:rPr>
          <w:rFonts w:asciiTheme="majorBidi" w:hAnsiTheme="majorBidi" w:cstheme="majorBidi"/>
          <w:sz w:val="28"/>
          <w:szCs w:val="28"/>
          <w:lang w:bidi="ar-MA"/>
        </w:rPr>
        <w:t xml:space="preserve">l’IPPLC, </w:t>
      </w:r>
      <w:r w:rsidRPr="00D16212">
        <w:rPr>
          <w:rFonts w:asciiTheme="majorBidi" w:hAnsiTheme="majorBidi" w:cstheme="majorBidi"/>
          <w:sz w:val="28"/>
          <w:szCs w:val="28"/>
          <w:lang w:bidi="ar-MA"/>
        </w:rPr>
        <w:t xml:space="preserve">le </w:t>
      </w:r>
      <w:r>
        <w:rPr>
          <w:rFonts w:asciiTheme="majorBidi" w:hAnsiTheme="majorBidi" w:cstheme="majorBidi"/>
          <w:sz w:val="28"/>
          <w:szCs w:val="28"/>
          <w:lang w:bidi="ar-MA"/>
        </w:rPr>
        <w:t>CNDH, le CESE, le Médiateur, la HACA et la CNDP</w:t>
      </w:r>
      <w:r w:rsidR="006B5029">
        <w:rPr>
          <w:rFonts w:asciiTheme="majorBidi" w:hAnsiTheme="majorBidi" w:cstheme="majorBidi"/>
          <w:sz w:val="28"/>
          <w:szCs w:val="28"/>
          <w:lang w:bidi="ar-MA"/>
        </w:rPr>
        <w:t>,</w:t>
      </w:r>
      <w:r w:rsidRPr="00D16212">
        <w:rPr>
          <w:rFonts w:asciiTheme="majorBidi" w:hAnsiTheme="majorBidi" w:cstheme="majorBidi"/>
          <w:sz w:val="28"/>
          <w:szCs w:val="28"/>
          <w:lang w:bidi="ar-MA"/>
        </w:rPr>
        <w:t xml:space="preserve"> au même titre que le Conseil de la Concurrence, en remplissant leur</w:t>
      </w:r>
      <w:r w:rsidR="006B5029">
        <w:rPr>
          <w:rFonts w:asciiTheme="majorBidi" w:hAnsiTheme="majorBidi" w:cstheme="majorBidi"/>
          <w:sz w:val="28"/>
          <w:szCs w:val="28"/>
          <w:lang w:bidi="ar-MA"/>
        </w:rPr>
        <w:t>s</w:t>
      </w:r>
      <w:r w:rsidRPr="00D16212">
        <w:rPr>
          <w:rFonts w:asciiTheme="majorBidi" w:hAnsiTheme="majorBidi" w:cstheme="majorBidi"/>
          <w:sz w:val="28"/>
          <w:szCs w:val="28"/>
          <w:lang w:bidi="ar-MA"/>
        </w:rPr>
        <w:t xml:space="preserve"> mission</w:t>
      </w:r>
      <w:r w:rsidR="006B5029">
        <w:rPr>
          <w:rFonts w:asciiTheme="majorBidi" w:hAnsiTheme="majorBidi" w:cstheme="majorBidi"/>
          <w:sz w:val="28"/>
          <w:szCs w:val="28"/>
          <w:lang w:bidi="ar-MA"/>
        </w:rPr>
        <w:t>s</w:t>
      </w:r>
      <w:r w:rsidRPr="00D16212">
        <w:rPr>
          <w:rFonts w:asciiTheme="majorBidi" w:hAnsiTheme="majorBidi" w:cstheme="majorBidi"/>
          <w:sz w:val="28"/>
          <w:szCs w:val="28"/>
          <w:lang w:bidi="ar-MA"/>
        </w:rPr>
        <w:t xml:space="preserve"> conformément aux attributions que leur confère la loi fondamentale d</w:t>
      </w:r>
      <w:r w:rsidR="00690BB4">
        <w:rPr>
          <w:rFonts w:asciiTheme="majorBidi" w:hAnsiTheme="majorBidi" w:cstheme="majorBidi"/>
          <w:sz w:val="28"/>
          <w:szCs w:val="28"/>
          <w:lang w:bidi="ar-MA"/>
        </w:rPr>
        <w:t xml:space="preserve">e notre pays, sont au cœur </w:t>
      </w:r>
      <w:r w:rsidR="006B5029">
        <w:rPr>
          <w:rFonts w:asciiTheme="majorBidi" w:hAnsiTheme="majorBidi" w:cstheme="majorBidi"/>
          <w:sz w:val="28"/>
          <w:szCs w:val="28"/>
          <w:lang w:bidi="ar-MA"/>
        </w:rPr>
        <w:t xml:space="preserve"> d</w:t>
      </w:r>
      <w:r w:rsidR="00690BB4">
        <w:rPr>
          <w:rFonts w:asciiTheme="majorBidi" w:hAnsiTheme="majorBidi" w:cstheme="majorBidi"/>
          <w:sz w:val="28"/>
          <w:szCs w:val="28"/>
          <w:lang w:bidi="ar-MA"/>
        </w:rPr>
        <w:t xml:space="preserve">e la </w:t>
      </w:r>
      <w:r w:rsidRPr="00D16212">
        <w:rPr>
          <w:rFonts w:asciiTheme="majorBidi" w:hAnsiTheme="majorBidi" w:cstheme="majorBidi"/>
          <w:sz w:val="28"/>
          <w:szCs w:val="28"/>
          <w:lang w:bidi="ar-MA"/>
        </w:rPr>
        <w:t xml:space="preserve"> construction démocratique</w:t>
      </w:r>
      <w:r w:rsidR="006B5029">
        <w:rPr>
          <w:rFonts w:asciiTheme="majorBidi" w:hAnsiTheme="majorBidi" w:cstheme="majorBidi"/>
          <w:sz w:val="28"/>
          <w:szCs w:val="28"/>
          <w:lang w:bidi="ar-MA"/>
        </w:rPr>
        <w:t xml:space="preserve"> </w:t>
      </w:r>
      <w:r w:rsidR="00690BB4">
        <w:rPr>
          <w:rFonts w:asciiTheme="majorBidi" w:hAnsiTheme="majorBidi" w:cstheme="majorBidi"/>
          <w:sz w:val="28"/>
          <w:szCs w:val="28"/>
          <w:lang w:bidi="ar-MA"/>
        </w:rPr>
        <w:t xml:space="preserve">qui vise a </w:t>
      </w:r>
      <w:r w:rsidR="006B5029">
        <w:rPr>
          <w:rFonts w:asciiTheme="majorBidi" w:hAnsiTheme="majorBidi" w:cstheme="majorBidi"/>
          <w:sz w:val="28"/>
          <w:szCs w:val="28"/>
          <w:lang w:bidi="ar-MA"/>
        </w:rPr>
        <w:t>alli</w:t>
      </w:r>
      <w:r w:rsidR="00690BB4">
        <w:rPr>
          <w:rFonts w:asciiTheme="majorBidi" w:hAnsiTheme="majorBidi" w:cstheme="majorBidi"/>
          <w:sz w:val="28"/>
          <w:szCs w:val="28"/>
          <w:lang w:bidi="ar-MA"/>
        </w:rPr>
        <w:t>er</w:t>
      </w:r>
      <w:r w:rsidR="006B5029">
        <w:rPr>
          <w:rFonts w:asciiTheme="majorBidi" w:hAnsiTheme="majorBidi" w:cstheme="majorBidi"/>
          <w:sz w:val="28"/>
          <w:szCs w:val="28"/>
          <w:lang w:bidi="ar-MA"/>
        </w:rPr>
        <w:t xml:space="preserve"> démocratie politique, démocratie sociale et démocratie économique.</w:t>
      </w:r>
      <w:r w:rsidRPr="00D16212">
        <w:rPr>
          <w:rFonts w:asciiTheme="majorBidi" w:hAnsiTheme="majorBidi" w:cstheme="majorBidi"/>
          <w:sz w:val="28"/>
          <w:szCs w:val="28"/>
          <w:lang w:bidi="ar-MA"/>
        </w:rPr>
        <w:t xml:space="preserve"> </w:t>
      </w:r>
    </w:p>
    <w:p w:rsidR="00D16212" w:rsidRPr="00D16212" w:rsidRDefault="00690BB4" w:rsidP="004B49F9">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Dans cette perspective, </w:t>
      </w:r>
      <w:r w:rsidR="00D16212">
        <w:rPr>
          <w:rFonts w:asciiTheme="majorBidi" w:hAnsiTheme="majorBidi" w:cstheme="majorBidi"/>
          <w:sz w:val="28"/>
          <w:szCs w:val="28"/>
          <w:lang w:bidi="ar-MA"/>
        </w:rPr>
        <w:t xml:space="preserve"> notre  pays a un grand </w:t>
      </w:r>
      <w:r w:rsidR="00D16212" w:rsidRPr="00D16212">
        <w:rPr>
          <w:rFonts w:asciiTheme="majorBidi" w:hAnsiTheme="majorBidi" w:cstheme="majorBidi"/>
          <w:sz w:val="28"/>
          <w:szCs w:val="28"/>
          <w:lang w:bidi="ar-MA"/>
        </w:rPr>
        <w:t xml:space="preserve"> besoin d</w:t>
      </w:r>
      <w:r w:rsidR="005A340A">
        <w:rPr>
          <w:rFonts w:asciiTheme="majorBidi" w:hAnsiTheme="majorBidi" w:cstheme="majorBidi"/>
          <w:sz w:val="28"/>
          <w:szCs w:val="28"/>
          <w:lang w:bidi="ar-MA"/>
        </w:rPr>
        <w:t>e réaliser un équilibre intelligent, mais</w:t>
      </w:r>
      <w:r w:rsidR="00D16212" w:rsidRPr="00D16212">
        <w:rPr>
          <w:rFonts w:asciiTheme="majorBidi" w:hAnsiTheme="majorBidi" w:cstheme="majorBidi"/>
          <w:sz w:val="28"/>
          <w:szCs w:val="28"/>
          <w:lang w:bidi="ar-MA"/>
        </w:rPr>
        <w:t xml:space="preserve"> </w:t>
      </w:r>
      <w:r w:rsidR="00D16212">
        <w:rPr>
          <w:rFonts w:asciiTheme="majorBidi" w:hAnsiTheme="majorBidi" w:cstheme="majorBidi"/>
          <w:sz w:val="28"/>
          <w:szCs w:val="28"/>
          <w:lang w:bidi="ar-MA"/>
        </w:rPr>
        <w:t>solide</w:t>
      </w:r>
      <w:r w:rsidR="005A340A">
        <w:rPr>
          <w:rFonts w:asciiTheme="majorBidi" w:hAnsiTheme="majorBidi" w:cstheme="majorBidi"/>
          <w:sz w:val="28"/>
          <w:szCs w:val="28"/>
          <w:lang w:bidi="ar-MA"/>
        </w:rPr>
        <w:t>,</w:t>
      </w:r>
      <w:r w:rsidR="00D16212">
        <w:rPr>
          <w:rFonts w:asciiTheme="majorBidi" w:hAnsiTheme="majorBidi" w:cstheme="majorBidi"/>
          <w:sz w:val="28"/>
          <w:szCs w:val="28"/>
          <w:lang w:bidi="ar-MA"/>
        </w:rPr>
        <w:t xml:space="preserve"> </w:t>
      </w:r>
      <w:r w:rsidR="00D16212" w:rsidRPr="00D16212">
        <w:rPr>
          <w:rFonts w:asciiTheme="majorBidi" w:hAnsiTheme="majorBidi" w:cstheme="majorBidi"/>
          <w:sz w:val="28"/>
          <w:szCs w:val="28"/>
          <w:lang w:bidi="ar-MA"/>
        </w:rPr>
        <w:t xml:space="preserve">entre </w:t>
      </w:r>
      <w:r w:rsidR="00D16212">
        <w:rPr>
          <w:rFonts w:asciiTheme="majorBidi" w:hAnsiTheme="majorBidi" w:cstheme="majorBidi"/>
          <w:sz w:val="28"/>
          <w:szCs w:val="28"/>
          <w:lang w:bidi="ar-MA"/>
        </w:rPr>
        <w:t>les pouvoir</w:t>
      </w:r>
      <w:r w:rsidR="006B5029">
        <w:rPr>
          <w:rFonts w:asciiTheme="majorBidi" w:hAnsiTheme="majorBidi" w:cstheme="majorBidi"/>
          <w:sz w:val="28"/>
          <w:szCs w:val="28"/>
          <w:lang w:bidi="ar-MA"/>
        </w:rPr>
        <w:t>s</w:t>
      </w:r>
      <w:r w:rsidR="00D16212">
        <w:rPr>
          <w:rFonts w:asciiTheme="majorBidi" w:hAnsiTheme="majorBidi" w:cstheme="majorBidi"/>
          <w:sz w:val="28"/>
          <w:szCs w:val="28"/>
          <w:lang w:bidi="ar-MA"/>
        </w:rPr>
        <w:t xml:space="preserve"> </w:t>
      </w:r>
      <w:r w:rsidR="00D16212" w:rsidRPr="00D16212">
        <w:rPr>
          <w:rFonts w:asciiTheme="majorBidi" w:hAnsiTheme="majorBidi" w:cstheme="majorBidi"/>
          <w:sz w:val="28"/>
          <w:szCs w:val="28"/>
          <w:lang w:bidi="ar-MA"/>
        </w:rPr>
        <w:t xml:space="preserve">exécutif,  législatif, </w:t>
      </w:r>
      <w:r w:rsidR="00D16212">
        <w:rPr>
          <w:rFonts w:asciiTheme="majorBidi" w:hAnsiTheme="majorBidi" w:cstheme="majorBidi"/>
          <w:sz w:val="28"/>
          <w:szCs w:val="28"/>
          <w:lang w:bidi="ar-MA"/>
        </w:rPr>
        <w:t xml:space="preserve">judiciaire, de </w:t>
      </w:r>
      <w:r w:rsidR="004B49F9">
        <w:rPr>
          <w:rFonts w:asciiTheme="majorBidi" w:hAnsiTheme="majorBidi" w:cstheme="majorBidi"/>
          <w:sz w:val="28"/>
          <w:szCs w:val="28"/>
          <w:lang w:bidi="ar-MA"/>
        </w:rPr>
        <w:t xml:space="preserve">consultation, de </w:t>
      </w:r>
      <w:r w:rsidR="00D16212" w:rsidRPr="00D16212">
        <w:rPr>
          <w:rFonts w:asciiTheme="majorBidi" w:hAnsiTheme="majorBidi" w:cstheme="majorBidi"/>
          <w:sz w:val="28"/>
          <w:szCs w:val="28"/>
          <w:lang w:bidi="ar-MA"/>
        </w:rPr>
        <w:t>régulation</w:t>
      </w:r>
      <w:r w:rsidR="004B49F9">
        <w:rPr>
          <w:rFonts w:asciiTheme="majorBidi" w:hAnsiTheme="majorBidi" w:cstheme="majorBidi"/>
          <w:sz w:val="28"/>
          <w:szCs w:val="28"/>
          <w:lang w:bidi="ar-MA"/>
        </w:rPr>
        <w:t xml:space="preserve">  et </w:t>
      </w:r>
      <w:r w:rsidR="00D16212">
        <w:rPr>
          <w:rFonts w:asciiTheme="majorBidi" w:hAnsiTheme="majorBidi" w:cstheme="majorBidi"/>
          <w:sz w:val="28"/>
          <w:szCs w:val="28"/>
          <w:lang w:bidi="ar-MA"/>
        </w:rPr>
        <w:t>de gouvernance</w:t>
      </w:r>
      <w:r w:rsidR="005A340A">
        <w:rPr>
          <w:rFonts w:asciiTheme="majorBidi" w:hAnsiTheme="majorBidi" w:cstheme="majorBidi"/>
          <w:sz w:val="28"/>
          <w:szCs w:val="28"/>
          <w:lang w:bidi="ar-MA"/>
        </w:rPr>
        <w:t xml:space="preserve">. </w:t>
      </w:r>
      <w:r>
        <w:rPr>
          <w:rFonts w:asciiTheme="majorBidi" w:hAnsiTheme="majorBidi" w:cstheme="majorBidi"/>
          <w:sz w:val="28"/>
          <w:szCs w:val="28"/>
          <w:lang w:bidi="ar-MA"/>
        </w:rPr>
        <w:t>Ce faisant, nous s</w:t>
      </w:r>
      <w:r w:rsidR="00D16212" w:rsidRPr="00D16212">
        <w:rPr>
          <w:rFonts w:asciiTheme="majorBidi" w:hAnsiTheme="majorBidi" w:cstheme="majorBidi"/>
          <w:sz w:val="28"/>
          <w:szCs w:val="28"/>
          <w:lang w:bidi="ar-MA"/>
        </w:rPr>
        <w:t>ommes</w:t>
      </w:r>
      <w:r w:rsidR="005A340A">
        <w:rPr>
          <w:rFonts w:asciiTheme="majorBidi" w:hAnsiTheme="majorBidi" w:cstheme="majorBidi"/>
          <w:sz w:val="28"/>
          <w:szCs w:val="28"/>
          <w:lang w:bidi="ar-MA"/>
        </w:rPr>
        <w:t xml:space="preserve">, </w:t>
      </w:r>
      <w:r>
        <w:rPr>
          <w:rFonts w:asciiTheme="majorBidi" w:hAnsiTheme="majorBidi" w:cstheme="majorBidi"/>
          <w:sz w:val="28"/>
          <w:szCs w:val="28"/>
          <w:lang w:bidi="ar-MA"/>
        </w:rPr>
        <w:t>donc</w:t>
      </w:r>
      <w:r w:rsidR="005A340A">
        <w:rPr>
          <w:rFonts w:asciiTheme="majorBidi" w:hAnsiTheme="majorBidi" w:cstheme="majorBidi"/>
          <w:sz w:val="28"/>
          <w:szCs w:val="28"/>
          <w:lang w:bidi="ar-MA"/>
        </w:rPr>
        <w:t xml:space="preserve">, </w:t>
      </w:r>
      <w:r w:rsidR="00D16212" w:rsidRPr="00D16212">
        <w:rPr>
          <w:rFonts w:asciiTheme="majorBidi" w:hAnsiTheme="majorBidi" w:cstheme="majorBidi"/>
          <w:sz w:val="28"/>
          <w:szCs w:val="28"/>
          <w:lang w:bidi="ar-MA"/>
        </w:rPr>
        <w:t xml:space="preserve"> au cœur</w:t>
      </w:r>
      <w:r w:rsidR="006B5029">
        <w:rPr>
          <w:rFonts w:asciiTheme="majorBidi" w:hAnsiTheme="majorBidi" w:cstheme="majorBidi"/>
          <w:sz w:val="28"/>
          <w:szCs w:val="28"/>
          <w:lang w:bidi="ar-MA"/>
        </w:rPr>
        <w:t>,</w:t>
      </w:r>
      <w:r w:rsidR="00D16212" w:rsidRPr="00D16212">
        <w:rPr>
          <w:rFonts w:asciiTheme="majorBidi" w:hAnsiTheme="majorBidi" w:cstheme="majorBidi"/>
          <w:sz w:val="28"/>
          <w:szCs w:val="28"/>
          <w:lang w:bidi="ar-MA"/>
        </w:rPr>
        <w:t xml:space="preserve"> non seulement de </w:t>
      </w:r>
      <w:r>
        <w:rPr>
          <w:rFonts w:asciiTheme="majorBidi" w:hAnsiTheme="majorBidi" w:cstheme="majorBidi"/>
          <w:sz w:val="28"/>
          <w:szCs w:val="28"/>
          <w:lang w:bidi="ar-MA"/>
        </w:rPr>
        <w:t xml:space="preserve">la consolidation de l’édifice </w:t>
      </w:r>
      <w:r w:rsidR="00D16212" w:rsidRPr="00D16212">
        <w:rPr>
          <w:rFonts w:asciiTheme="majorBidi" w:hAnsiTheme="majorBidi" w:cstheme="majorBidi"/>
          <w:sz w:val="28"/>
          <w:szCs w:val="28"/>
          <w:lang w:bidi="ar-MA"/>
        </w:rPr>
        <w:t xml:space="preserve"> démocratique,  mais aussi </w:t>
      </w:r>
      <w:r w:rsidR="005A340A">
        <w:rPr>
          <w:rFonts w:asciiTheme="majorBidi" w:hAnsiTheme="majorBidi" w:cstheme="majorBidi"/>
          <w:sz w:val="28"/>
          <w:szCs w:val="28"/>
          <w:lang w:bidi="ar-MA"/>
        </w:rPr>
        <w:t xml:space="preserve">et surtout </w:t>
      </w:r>
      <w:r w:rsidR="00D16212" w:rsidRPr="00D16212">
        <w:rPr>
          <w:rFonts w:asciiTheme="majorBidi" w:hAnsiTheme="majorBidi" w:cstheme="majorBidi"/>
          <w:sz w:val="28"/>
          <w:szCs w:val="28"/>
          <w:lang w:bidi="ar-MA"/>
        </w:rPr>
        <w:t xml:space="preserve">de l’émergence de nouveaux pouvoirs, pour ne pas dire de contre-pouvoirs, appelés à contribuer à une régulation positive des dysfonctionnements et des déviances qui peuvent émaner d’acteurs </w:t>
      </w:r>
      <w:r w:rsidR="006B5029">
        <w:rPr>
          <w:rFonts w:asciiTheme="majorBidi" w:hAnsiTheme="majorBidi" w:cstheme="majorBidi"/>
          <w:sz w:val="28"/>
          <w:szCs w:val="28"/>
          <w:lang w:bidi="ar-MA"/>
        </w:rPr>
        <w:t xml:space="preserve">divers </w:t>
      </w:r>
      <w:r w:rsidR="00D16212" w:rsidRPr="00D16212">
        <w:rPr>
          <w:rFonts w:asciiTheme="majorBidi" w:hAnsiTheme="majorBidi" w:cstheme="majorBidi"/>
          <w:sz w:val="28"/>
          <w:szCs w:val="28"/>
          <w:lang w:bidi="ar-MA"/>
        </w:rPr>
        <w:t xml:space="preserve">de la scène institutionnelle nationale. </w:t>
      </w:r>
    </w:p>
    <w:p w:rsidR="0062221C" w:rsidRPr="005A340A" w:rsidRDefault="00D65177" w:rsidP="005A340A">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Pour toutes ces considérations réunies, l’écosystème national de la Concurrence  a une place et un rôle important à jouer dans le nouveau modèle de développement à bâtir.</w:t>
      </w:r>
    </w:p>
    <w:p w:rsidR="002E77F5" w:rsidRPr="00D65177" w:rsidRDefault="001164FE" w:rsidP="00D65177">
      <w:pPr>
        <w:pStyle w:val="Paragraphedeliste"/>
        <w:numPr>
          <w:ilvl w:val="0"/>
          <w:numId w:val="24"/>
        </w:numPr>
        <w:spacing w:line="360" w:lineRule="auto"/>
        <w:jc w:val="both"/>
        <w:rPr>
          <w:rFonts w:asciiTheme="majorBidi" w:hAnsiTheme="majorBidi" w:cstheme="majorBidi"/>
          <w:sz w:val="28"/>
          <w:szCs w:val="28"/>
          <w:lang w:bidi="ar-MA"/>
        </w:rPr>
      </w:pPr>
      <w:r w:rsidRPr="0062221C">
        <w:rPr>
          <w:rFonts w:asciiTheme="majorBidi" w:hAnsiTheme="majorBidi" w:cstheme="majorBidi"/>
          <w:b/>
          <w:bCs/>
          <w:sz w:val="28"/>
          <w:szCs w:val="28"/>
          <w:lang w:bidi="ar-MA"/>
        </w:rPr>
        <w:t>La place et le rôle de l’écosystème national de concurrence dans le nouveau modèle de développement</w:t>
      </w:r>
    </w:p>
    <w:p w:rsidR="001164FE" w:rsidRDefault="001164FE" w:rsidP="005341AF">
      <w:pPr>
        <w:spacing w:line="360" w:lineRule="auto"/>
        <w:ind w:left="1080"/>
        <w:jc w:val="both"/>
        <w:rPr>
          <w:rFonts w:asciiTheme="majorBidi" w:hAnsiTheme="majorBidi" w:cstheme="majorBidi"/>
          <w:sz w:val="28"/>
          <w:szCs w:val="28"/>
          <w:lang w:bidi="ar-MA"/>
        </w:rPr>
      </w:pPr>
      <w:r>
        <w:rPr>
          <w:rFonts w:asciiTheme="majorBidi" w:hAnsiTheme="majorBidi" w:cstheme="majorBidi"/>
          <w:sz w:val="28"/>
          <w:szCs w:val="28"/>
          <w:lang w:bidi="ar-MA"/>
        </w:rPr>
        <w:t xml:space="preserve">Trois </w:t>
      </w:r>
      <w:r w:rsidR="005341AF">
        <w:rPr>
          <w:rFonts w:asciiTheme="majorBidi" w:hAnsiTheme="majorBidi" w:cstheme="majorBidi"/>
          <w:sz w:val="28"/>
          <w:szCs w:val="28"/>
          <w:lang w:bidi="ar-MA"/>
        </w:rPr>
        <w:t xml:space="preserve">raisons </w:t>
      </w:r>
      <w:r>
        <w:rPr>
          <w:rFonts w:asciiTheme="majorBidi" w:hAnsiTheme="majorBidi" w:cstheme="majorBidi"/>
          <w:sz w:val="28"/>
          <w:szCs w:val="28"/>
          <w:lang w:bidi="ar-MA"/>
        </w:rPr>
        <w:t xml:space="preserve"> essentielles justifient cette place et ce rôle : </w:t>
      </w:r>
    </w:p>
    <w:p w:rsidR="001164FE" w:rsidRDefault="00755053" w:rsidP="00755053">
      <w:pPr>
        <w:pStyle w:val="Paragraphedeliste"/>
        <w:numPr>
          <w:ilvl w:val="0"/>
          <w:numId w:val="5"/>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Le défi économique comme </w:t>
      </w:r>
      <w:r w:rsidR="002E77F5">
        <w:rPr>
          <w:rFonts w:asciiTheme="majorBidi" w:hAnsiTheme="majorBidi" w:cstheme="majorBidi"/>
          <w:sz w:val="28"/>
          <w:szCs w:val="28"/>
          <w:lang w:bidi="ar-MA"/>
        </w:rPr>
        <w:t xml:space="preserve"> donnée majeure  qui s’impos</w:t>
      </w:r>
      <w:r w:rsidR="001164FE">
        <w:rPr>
          <w:rFonts w:asciiTheme="majorBidi" w:hAnsiTheme="majorBidi" w:cstheme="majorBidi"/>
          <w:sz w:val="28"/>
          <w:szCs w:val="28"/>
          <w:lang w:bidi="ar-MA"/>
        </w:rPr>
        <w:t>e à notre pays</w:t>
      </w:r>
      <w:r w:rsidR="002E77F5">
        <w:rPr>
          <w:rFonts w:asciiTheme="majorBidi" w:hAnsiTheme="majorBidi" w:cstheme="majorBidi"/>
          <w:sz w:val="28"/>
          <w:szCs w:val="28"/>
          <w:lang w:bidi="ar-MA"/>
        </w:rPr>
        <w:t> ;</w:t>
      </w:r>
      <w:r w:rsidR="001164FE">
        <w:rPr>
          <w:rFonts w:asciiTheme="majorBidi" w:hAnsiTheme="majorBidi" w:cstheme="majorBidi"/>
          <w:sz w:val="28"/>
          <w:szCs w:val="28"/>
          <w:lang w:bidi="ar-MA"/>
        </w:rPr>
        <w:t xml:space="preserve"> </w:t>
      </w:r>
    </w:p>
    <w:p w:rsidR="001164FE" w:rsidRDefault="002E77F5" w:rsidP="002E77F5">
      <w:pPr>
        <w:pStyle w:val="Paragraphedeliste"/>
        <w:numPr>
          <w:ilvl w:val="0"/>
          <w:numId w:val="5"/>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L’importance de l</w:t>
      </w:r>
      <w:r w:rsidR="001164FE">
        <w:rPr>
          <w:rFonts w:asciiTheme="majorBidi" w:hAnsiTheme="majorBidi" w:cstheme="majorBidi"/>
          <w:sz w:val="28"/>
          <w:szCs w:val="28"/>
          <w:lang w:bidi="ar-MA"/>
        </w:rPr>
        <w:t xml:space="preserve">a concurrence libre et loyale </w:t>
      </w:r>
      <w:r>
        <w:rPr>
          <w:rFonts w:asciiTheme="majorBidi" w:hAnsiTheme="majorBidi" w:cstheme="majorBidi"/>
          <w:sz w:val="28"/>
          <w:szCs w:val="28"/>
          <w:lang w:bidi="ar-MA"/>
        </w:rPr>
        <w:t xml:space="preserve">dans le </w:t>
      </w:r>
      <w:r w:rsidR="001164FE">
        <w:rPr>
          <w:rFonts w:asciiTheme="majorBidi" w:hAnsiTheme="majorBidi" w:cstheme="majorBidi"/>
          <w:sz w:val="28"/>
          <w:szCs w:val="28"/>
          <w:lang w:bidi="ar-MA"/>
        </w:rPr>
        <w:t xml:space="preserve"> développement</w:t>
      </w:r>
      <w:r>
        <w:rPr>
          <w:rFonts w:asciiTheme="majorBidi" w:hAnsiTheme="majorBidi" w:cstheme="majorBidi"/>
          <w:sz w:val="28"/>
          <w:szCs w:val="28"/>
          <w:lang w:bidi="ar-MA"/>
        </w:rPr>
        <w:t xml:space="preserve"> futur du Maroc</w:t>
      </w:r>
      <w:r w:rsidR="0044177C">
        <w:rPr>
          <w:rFonts w:asciiTheme="majorBidi" w:hAnsiTheme="majorBidi" w:cstheme="majorBidi"/>
          <w:sz w:val="28"/>
          <w:szCs w:val="28"/>
          <w:lang w:bidi="ar-MA"/>
        </w:rPr>
        <w:t>;</w:t>
      </w:r>
    </w:p>
    <w:p w:rsidR="005341AF" w:rsidRDefault="001164FE" w:rsidP="0044177C">
      <w:pPr>
        <w:pStyle w:val="Paragraphedeliste"/>
        <w:numPr>
          <w:ilvl w:val="0"/>
          <w:numId w:val="5"/>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0D4DF8">
        <w:rPr>
          <w:rFonts w:asciiTheme="majorBidi" w:hAnsiTheme="majorBidi" w:cstheme="majorBidi"/>
          <w:sz w:val="28"/>
          <w:szCs w:val="28"/>
          <w:lang w:bidi="ar-MA"/>
        </w:rPr>
        <w:t xml:space="preserve">a </w:t>
      </w:r>
      <w:r w:rsidR="00F32002">
        <w:rPr>
          <w:rFonts w:asciiTheme="majorBidi" w:hAnsiTheme="majorBidi" w:cstheme="majorBidi"/>
          <w:sz w:val="28"/>
          <w:szCs w:val="28"/>
          <w:lang w:bidi="ar-MA"/>
        </w:rPr>
        <w:t>constru</w:t>
      </w:r>
      <w:r w:rsidR="000D4DF8">
        <w:rPr>
          <w:rFonts w:asciiTheme="majorBidi" w:hAnsiTheme="majorBidi" w:cstheme="majorBidi"/>
          <w:sz w:val="28"/>
          <w:szCs w:val="28"/>
          <w:lang w:bidi="ar-MA"/>
        </w:rPr>
        <w:t>ction d’</w:t>
      </w:r>
      <w:r w:rsidR="002E77F5">
        <w:rPr>
          <w:rFonts w:asciiTheme="majorBidi" w:hAnsiTheme="majorBidi" w:cstheme="majorBidi"/>
          <w:sz w:val="28"/>
          <w:szCs w:val="28"/>
          <w:lang w:bidi="ar-MA"/>
        </w:rPr>
        <w:t xml:space="preserve">un </w:t>
      </w:r>
      <w:r w:rsidR="00B725A9">
        <w:rPr>
          <w:rFonts w:asciiTheme="majorBidi" w:hAnsiTheme="majorBidi" w:cstheme="majorBidi"/>
          <w:sz w:val="28"/>
          <w:szCs w:val="28"/>
          <w:lang w:bidi="ar-MA"/>
        </w:rPr>
        <w:t>écosystème</w:t>
      </w:r>
      <w:r>
        <w:rPr>
          <w:rFonts w:asciiTheme="majorBidi" w:hAnsiTheme="majorBidi" w:cstheme="majorBidi"/>
          <w:sz w:val="28"/>
          <w:szCs w:val="28"/>
          <w:lang w:bidi="ar-MA"/>
        </w:rPr>
        <w:t xml:space="preserve"> national </w:t>
      </w:r>
      <w:r w:rsidR="002E77F5">
        <w:rPr>
          <w:rFonts w:asciiTheme="majorBidi" w:hAnsiTheme="majorBidi" w:cstheme="majorBidi"/>
          <w:sz w:val="28"/>
          <w:szCs w:val="28"/>
          <w:lang w:bidi="ar-MA"/>
        </w:rPr>
        <w:t xml:space="preserve">intégré </w:t>
      </w:r>
      <w:r>
        <w:rPr>
          <w:rFonts w:asciiTheme="majorBidi" w:hAnsiTheme="majorBidi" w:cstheme="majorBidi"/>
          <w:sz w:val="28"/>
          <w:szCs w:val="28"/>
          <w:lang w:bidi="ar-MA"/>
        </w:rPr>
        <w:t xml:space="preserve">de </w:t>
      </w:r>
      <w:r w:rsidR="002E77F5">
        <w:rPr>
          <w:rFonts w:asciiTheme="majorBidi" w:hAnsiTheme="majorBidi" w:cstheme="majorBidi"/>
          <w:sz w:val="28"/>
          <w:szCs w:val="28"/>
          <w:lang w:bidi="ar-MA"/>
        </w:rPr>
        <w:t xml:space="preserve"> concurrence  </w:t>
      </w:r>
      <w:r w:rsidR="00F32002">
        <w:rPr>
          <w:rFonts w:asciiTheme="majorBidi" w:hAnsiTheme="majorBidi" w:cstheme="majorBidi"/>
          <w:sz w:val="28"/>
          <w:szCs w:val="28"/>
          <w:lang w:bidi="ar-MA"/>
        </w:rPr>
        <w:t xml:space="preserve">comme levier </w:t>
      </w:r>
      <w:r w:rsidR="002E77F5">
        <w:rPr>
          <w:rFonts w:asciiTheme="majorBidi" w:hAnsiTheme="majorBidi" w:cstheme="majorBidi"/>
          <w:sz w:val="28"/>
          <w:szCs w:val="28"/>
          <w:lang w:bidi="ar-MA"/>
        </w:rPr>
        <w:t>du Nouveau Modèle de Développement.</w:t>
      </w:r>
    </w:p>
    <w:p w:rsidR="00755053" w:rsidRPr="0044177C" w:rsidRDefault="00755053" w:rsidP="00755053">
      <w:pPr>
        <w:pStyle w:val="Paragraphedeliste"/>
        <w:spacing w:line="360" w:lineRule="auto"/>
        <w:ind w:left="1440"/>
        <w:jc w:val="both"/>
        <w:rPr>
          <w:rFonts w:asciiTheme="majorBidi" w:hAnsiTheme="majorBidi" w:cstheme="majorBidi"/>
          <w:sz w:val="28"/>
          <w:szCs w:val="28"/>
          <w:lang w:bidi="ar-MA"/>
        </w:rPr>
      </w:pPr>
    </w:p>
    <w:p w:rsidR="002E77F5" w:rsidRPr="002E77F5" w:rsidRDefault="00755053" w:rsidP="00755053">
      <w:pPr>
        <w:pStyle w:val="Paragraphedeliste"/>
        <w:numPr>
          <w:ilvl w:val="0"/>
          <w:numId w:val="26"/>
        </w:numPr>
        <w:spacing w:line="360" w:lineRule="auto"/>
        <w:jc w:val="both"/>
        <w:rPr>
          <w:rFonts w:asciiTheme="majorBidi" w:hAnsiTheme="majorBidi" w:cstheme="majorBidi"/>
          <w:b/>
          <w:bCs/>
          <w:sz w:val="28"/>
          <w:szCs w:val="28"/>
          <w:lang w:bidi="ar-MA"/>
        </w:rPr>
      </w:pPr>
      <w:r w:rsidRPr="00755053">
        <w:rPr>
          <w:rFonts w:asciiTheme="majorBidi" w:hAnsiTheme="majorBidi" w:cstheme="majorBidi"/>
          <w:b/>
          <w:bCs/>
          <w:sz w:val="28"/>
          <w:szCs w:val="28"/>
          <w:lang w:bidi="ar-MA"/>
        </w:rPr>
        <w:t>Le défi économique comme  u</w:t>
      </w:r>
      <w:r w:rsidR="002E77F5" w:rsidRPr="00755053">
        <w:rPr>
          <w:rFonts w:asciiTheme="majorBidi" w:hAnsiTheme="majorBidi" w:cstheme="majorBidi"/>
          <w:b/>
          <w:bCs/>
          <w:sz w:val="28"/>
          <w:szCs w:val="28"/>
          <w:lang w:bidi="ar-MA"/>
        </w:rPr>
        <w:t>ne</w:t>
      </w:r>
      <w:r w:rsidR="002E77F5" w:rsidRPr="002E77F5">
        <w:rPr>
          <w:rFonts w:asciiTheme="majorBidi" w:hAnsiTheme="majorBidi" w:cstheme="majorBidi"/>
          <w:b/>
          <w:bCs/>
          <w:sz w:val="28"/>
          <w:szCs w:val="28"/>
          <w:lang w:bidi="ar-MA"/>
        </w:rPr>
        <w:t xml:space="preserve"> donnée majeure  qui s’impose à notre pays  </w:t>
      </w:r>
    </w:p>
    <w:p w:rsidR="00490816" w:rsidRPr="002E77F5" w:rsidRDefault="00860F47" w:rsidP="000D4DF8">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Cette </w:t>
      </w:r>
      <w:r w:rsidR="00490816" w:rsidRPr="002E77F5">
        <w:rPr>
          <w:rFonts w:asciiTheme="majorBidi" w:hAnsiTheme="majorBidi" w:cstheme="majorBidi"/>
          <w:sz w:val="28"/>
          <w:szCs w:val="28"/>
          <w:lang w:bidi="ar-MA"/>
        </w:rPr>
        <w:t>donnée</w:t>
      </w:r>
      <w:r>
        <w:rPr>
          <w:rFonts w:asciiTheme="majorBidi" w:hAnsiTheme="majorBidi" w:cstheme="majorBidi"/>
          <w:sz w:val="28"/>
          <w:szCs w:val="28"/>
          <w:lang w:bidi="ar-MA"/>
        </w:rPr>
        <w:t xml:space="preserve"> majeure </w:t>
      </w:r>
      <w:r w:rsidR="00490816" w:rsidRPr="002E77F5">
        <w:rPr>
          <w:rFonts w:asciiTheme="majorBidi" w:hAnsiTheme="majorBidi" w:cstheme="majorBidi"/>
          <w:sz w:val="28"/>
          <w:szCs w:val="28"/>
          <w:lang w:bidi="ar-MA"/>
        </w:rPr>
        <w:t xml:space="preserve"> réside dans l’importance aujourd’hui</w:t>
      </w:r>
      <w:r w:rsidR="00A43B28">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de la place et du rôle </w:t>
      </w:r>
      <w:r w:rsidR="00490816" w:rsidRPr="002E77F5">
        <w:rPr>
          <w:rFonts w:asciiTheme="majorBidi" w:hAnsiTheme="majorBidi" w:cstheme="majorBidi"/>
          <w:sz w:val="28"/>
          <w:szCs w:val="28"/>
          <w:lang w:bidi="ar-MA"/>
        </w:rPr>
        <w:t xml:space="preserve">des questions économiques dans le </w:t>
      </w:r>
      <w:r w:rsidR="00B725A9" w:rsidRPr="002E77F5">
        <w:rPr>
          <w:rFonts w:asciiTheme="majorBidi" w:hAnsiTheme="majorBidi" w:cstheme="majorBidi"/>
          <w:sz w:val="28"/>
          <w:szCs w:val="28"/>
          <w:lang w:bidi="ar-MA"/>
        </w:rPr>
        <w:t>développement</w:t>
      </w:r>
      <w:r w:rsidR="00691466">
        <w:rPr>
          <w:rFonts w:asciiTheme="majorBidi" w:hAnsiTheme="majorBidi" w:cstheme="majorBidi"/>
          <w:sz w:val="28"/>
          <w:szCs w:val="28"/>
          <w:lang w:bidi="ar-MA"/>
        </w:rPr>
        <w:t xml:space="preserve"> futur de no</w:t>
      </w:r>
      <w:r w:rsidR="000D4DF8">
        <w:rPr>
          <w:rFonts w:asciiTheme="majorBidi" w:hAnsiTheme="majorBidi" w:cstheme="majorBidi"/>
          <w:sz w:val="28"/>
          <w:szCs w:val="28"/>
          <w:lang w:bidi="ar-MA"/>
        </w:rPr>
        <w:t xml:space="preserve">tre </w:t>
      </w:r>
      <w:r w:rsidR="00691466">
        <w:rPr>
          <w:rFonts w:asciiTheme="majorBidi" w:hAnsiTheme="majorBidi" w:cstheme="majorBidi"/>
          <w:sz w:val="28"/>
          <w:szCs w:val="28"/>
          <w:lang w:bidi="ar-MA"/>
        </w:rPr>
        <w:t>pays</w:t>
      </w:r>
      <w:r>
        <w:rPr>
          <w:rFonts w:asciiTheme="majorBidi" w:hAnsiTheme="majorBidi" w:cstheme="majorBidi"/>
          <w:sz w:val="28"/>
          <w:szCs w:val="28"/>
          <w:lang w:bidi="ar-MA"/>
        </w:rPr>
        <w:t>.</w:t>
      </w:r>
      <w:r w:rsidR="00490816" w:rsidRPr="002E77F5">
        <w:rPr>
          <w:rFonts w:asciiTheme="majorBidi" w:hAnsiTheme="majorBidi" w:cstheme="majorBidi"/>
          <w:sz w:val="28"/>
          <w:szCs w:val="28"/>
          <w:lang w:bidi="ar-MA"/>
        </w:rPr>
        <w:t xml:space="preserve"> </w:t>
      </w:r>
    </w:p>
    <w:p w:rsidR="00BC63AE" w:rsidRDefault="00860F47" w:rsidP="00755053">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E</w:t>
      </w:r>
      <w:r w:rsidR="00755053">
        <w:rPr>
          <w:rFonts w:asciiTheme="majorBidi" w:hAnsiTheme="majorBidi" w:cstheme="majorBidi"/>
          <w:sz w:val="28"/>
          <w:szCs w:val="28"/>
          <w:lang w:bidi="ar-MA"/>
        </w:rPr>
        <w:t xml:space="preserve">n effet, l’Etat, </w:t>
      </w:r>
      <w:r w:rsidR="009D6BB2">
        <w:rPr>
          <w:rFonts w:asciiTheme="majorBidi" w:hAnsiTheme="majorBidi" w:cstheme="majorBidi"/>
          <w:sz w:val="28"/>
          <w:szCs w:val="28"/>
          <w:lang w:bidi="ar-MA"/>
        </w:rPr>
        <w:t xml:space="preserve"> garant de l’intérêt général, </w:t>
      </w:r>
      <w:r>
        <w:rPr>
          <w:rFonts w:asciiTheme="majorBidi" w:hAnsiTheme="majorBidi" w:cstheme="majorBidi"/>
          <w:sz w:val="28"/>
          <w:szCs w:val="28"/>
          <w:lang w:bidi="ar-MA"/>
        </w:rPr>
        <w:t>se trouve devant l</w:t>
      </w:r>
      <w:r w:rsidR="00A43B28">
        <w:rPr>
          <w:rFonts w:asciiTheme="majorBidi" w:hAnsiTheme="majorBidi" w:cstheme="majorBidi"/>
          <w:sz w:val="28"/>
          <w:szCs w:val="28"/>
          <w:lang w:bidi="ar-MA"/>
        </w:rPr>
        <w:t>’</w:t>
      </w:r>
      <w:r>
        <w:rPr>
          <w:rFonts w:asciiTheme="majorBidi" w:hAnsiTheme="majorBidi" w:cstheme="majorBidi"/>
          <w:sz w:val="28"/>
          <w:szCs w:val="28"/>
          <w:lang w:bidi="ar-MA"/>
        </w:rPr>
        <w:t xml:space="preserve">exigence  de </w:t>
      </w:r>
      <w:r w:rsidR="009D6BB2">
        <w:rPr>
          <w:rFonts w:asciiTheme="majorBidi" w:hAnsiTheme="majorBidi" w:cstheme="majorBidi"/>
          <w:sz w:val="28"/>
          <w:szCs w:val="28"/>
          <w:lang w:bidi="ar-MA"/>
        </w:rPr>
        <w:t xml:space="preserve">réunir les conditions de la satisfaction nécessaire  </w:t>
      </w:r>
      <w:r>
        <w:rPr>
          <w:rFonts w:asciiTheme="majorBidi" w:hAnsiTheme="majorBidi" w:cstheme="majorBidi"/>
          <w:sz w:val="28"/>
          <w:szCs w:val="28"/>
          <w:lang w:bidi="ar-MA"/>
        </w:rPr>
        <w:t xml:space="preserve">des besoins </w:t>
      </w:r>
      <w:r w:rsidR="00490816" w:rsidRPr="002E77F5">
        <w:rPr>
          <w:rFonts w:asciiTheme="majorBidi" w:hAnsiTheme="majorBidi" w:cstheme="majorBidi"/>
          <w:sz w:val="28"/>
          <w:szCs w:val="28"/>
          <w:lang w:bidi="ar-MA"/>
        </w:rPr>
        <w:t xml:space="preserve"> croissants </w:t>
      </w:r>
      <w:r w:rsidR="009D6BB2">
        <w:rPr>
          <w:rFonts w:asciiTheme="majorBidi" w:hAnsiTheme="majorBidi" w:cstheme="majorBidi"/>
          <w:sz w:val="28"/>
          <w:szCs w:val="28"/>
          <w:lang w:bidi="ar-MA"/>
        </w:rPr>
        <w:t xml:space="preserve">et </w:t>
      </w:r>
      <w:r w:rsidR="00A43B28">
        <w:rPr>
          <w:rFonts w:asciiTheme="majorBidi" w:hAnsiTheme="majorBidi" w:cstheme="majorBidi"/>
          <w:sz w:val="28"/>
          <w:szCs w:val="28"/>
          <w:lang w:bidi="ar-MA"/>
        </w:rPr>
        <w:t>pressant</w:t>
      </w:r>
      <w:r w:rsidR="009D6BB2">
        <w:rPr>
          <w:rFonts w:asciiTheme="majorBidi" w:hAnsiTheme="majorBidi" w:cstheme="majorBidi"/>
          <w:sz w:val="28"/>
          <w:szCs w:val="28"/>
          <w:lang w:bidi="ar-MA"/>
        </w:rPr>
        <w:t>s</w:t>
      </w:r>
      <w:r w:rsidR="00A43B28">
        <w:rPr>
          <w:rFonts w:asciiTheme="majorBidi" w:hAnsiTheme="majorBidi" w:cstheme="majorBidi"/>
          <w:sz w:val="28"/>
          <w:szCs w:val="28"/>
          <w:lang w:bidi="ar-MA"/>
        </w:rPr>
        <w:t xml:space="preserve"> </w:t>
      </w:r>
      <w:r w:rsidR="009D6BB2">
        <w:rPr>
          <w:rFonts w:asciiTheme="majorBidi" w:hAnsiTheme="majorBidi" w:cstheme="majorBidi"/>
          <w:sz w:val="28"/>
          <w:szCs w:val="28"/>
          <w:lang w:bidi="ar-MA"/>
        </w:rPr>
        <w:t>de</w:t>
      </w:r>
      <w:r w:rsidR="00490816" w:rsidRPr="002E77F5">
        <w:rPr>
          <w:rFonts w:asciiTheme="majorBidi" w:hAnsiTheme="majorBidi" w:cstheme="majorBidi"/>
          <w:sz w:val="28"/>
          <w:szCs w:val="28"/>
          <w:lang w:bidi="ar-MA"/>
        </w:rPr>
        <w:t xml:space="preserve">s </w:t>
      </w:r>
      <w:r w:rsidRPr="002E77F5">
        <w:rPr>
          <w:rFonts w:asciiTheme="majorBidi" w:hAnsiTheme="majorBidi" w:cstheme="majorBidi"/>
          <w:sz w:val="28"/>
          <w:szCs w:val="28"/>
          <w:lang w:bidi="ar-MA"/>
        </w:rPr>
        <w:t>citoyens,</w:t>
      </w:r>
      <w:r w:rsidR="009D6BB2">
        <w:rPr>
          <w:rFonts w:asciiTheme="majorBidi" w:hAnsiTheme="majorBidi" w:cstheme="majorBidi"/>
          <w:sz w:val="28"/>
          <w:szCs w:val="28"/>
          <w:lang w:bidi="ar-MA"/>
        </w:rPr>
        <w:t xml:space="preserve"> des entreprises et de</w:t>
      </w:r>
      <w:r w:rsidR="00490816" w:rsidRPr="002E77F5">
        <w:rPr>
          <w:rFonts w:asciiTheme="majorBidi" w:hAnsiTheme="majorBidi" w:cstheme="majorBidi"/>
          <w:sz w:val="28"/>
          <w:szCs w:val="28"/>
          <w:lang w:bidi="ar-MA"/>
        </w:rPr>
        <w:t>s territoire</w:t>
      </w:r>
      <w:r>
        <w:rPr>
          <w:rFonts w:asciiTheme="majorBidi" w:hAnsiTheme="majorBidi" w:cstheme="majorBidi"/>
          <w:sz w:val="28"/>
          <w:szCs w:val="28"/>
          <w:lang w:bidi="ar-MA"/>
        </w:rPr>
        <w:t>s</w:t>
      </w:r>
      <w:r w:rsidR="000D4DF8">
        <w:rPr>
          <w:rFonts w:asciiTheme="majorBidi" w:hAnsiTheme="majorBidi" w:cstheme="majorBidi"/>
          <w:sz w:val="28"/>
          <w:szCs w:val="28"/>
          <w:lang w:bidi="ar-MA"/>
        </w:rPr>
        <w:t xml:space="preserve">, </w:t>
      </w:r>
      <w:r w:rsidR="00490816" w:rsidRPr="002E77F5">
        <w:rPr>
          <w:rFonts w:asciiTheme="majorBidi" w:hAnsiTheme="majorBidi" w:cstheme="majorBidi"/>
          <w:sz w:val="28"/>
          <w:szCs w:val="28"/>
          <w:lang w:bidi="ar-MA"/>
        </w:rPr>
        <w:t xml:space="preserve"> </w:t>
      </w:r>
      <w:r w:rsidR="009D6BB2">
        <w:rPr>
          <w:rFonts w:asciiTheme="majorBidi" w:hAnsiTheme="majorBidi" w:cstheme="majorBidi"/>
          <w:sz w:val="28"/>
          <w:szCs w:val="28"/>
          <w:lang w:bidi="ar-MA"/>
        </w:rPr>
        <w:t xml:space="preserve">et ce </w:t>
      </w:r>
      <w:r w:rsidR="00490816" w:rsidRPr="002E77F5">
        <w:rPr>
          <w:rFonts w:asciiTheme="majorBidi" w:hAnsiTheme="majorBidi" w:cstheme="majorBidi"/>
          <w:sz w:val="28"/>
          <w:szCs w:val="28"/>
          <w:lang w:bidi="ar-MA"/>
        </w:rPr>
        <w:t xml:space="preserve">dans les domaines </w:t>
      </w:r>
      <w:r w:rsidR="009D6BB2">
        <w:rPr>
          <w:rFonts w:asciiTheme="majorBidi" w:hAnsiTheme="majorBidi" w:cstheme="majorBidi"/>
          <w:sz w:val="28"/>
          <w:szCs w:val="28"/>
          <w:lang w:bidi="ar-MA"/>
        </w:rPr>
        <w:t xml:space="preserve">les plus </w:t>
      </w:r>
      <w:r w:rsidR="00490816" w:rsidRPr="002E77F5">
        <w:rPr>
          <w:rFonts w:asciiTheme="majorBidi" w:hAnsiTheme="majorBidi" w:cstheme="majorBidi"/>
          <w:sz w:val="28"/>
          <w:szCs w:val="28"/>
          <w:lang w:bidi="ar-MA"/>
        </w:rPr>
        <w:t>stratégique</w:t>
      </w:r>
      <w:r>
        <w:rPr>
          <w:rFonts w:asciiTheme="majorBidi" w:hAnsiTheme="majorBidi" w:cstheme="majorBidi"/>
          <w:sz w:val="28"/>
          <w:szCs w:val="28"/>
          <w:lang w:bidi="ar-MA"/>
        </w:rPr>
        <w:t>s</w:t>
      </w:r>
      <w:r w:rsidR="00691466">
        <w:rPr>
          <w:rFonts w:asciiTheme="majorBidi" w:hAnsiTheme="majorBidi" w:cstheme="majorBidi"/>
          <w:sz w:val="28"/>
          <w:szCs w:val="28"/>
          <w:lang w:bidi="ar-MA"/>
        </w:rPr>
        <w:t xml:space="preserve"> </w:t>
      </w:r>
      <w:r>
        <w:rPr>
          <w:rFonts w:asciiTheme="majorBidi" w:hAnsiTheme="majorBidi" w:cstheme="majorBidi"/>
          <w:sz w:val="28"/>
          <w:szCs w:val="28"/>
          <w:lang w:bidi="ar-MA"/>
        </w:rPr>
        <w:t>p</w:t>
      </w:r>
      <w:r w:rsidR="00490816" w:rsidRPr="002E77F5">
        <w:rPr>
          <w:rFonts w:asciiTheme="majorBidi" w:hAnsiTheme="majorBidi" w:cstheme="majorBidi"/>
          <w:sz w:val="28"/>
          <w:szCs w:val="28"/>
          <w:lang w:bidi="ar-MA"/>
        </w:rPr>
        <w:t xml:space="preserve">our le </w:t>
      </w:r>
      <w:r w:rsidR="00B725A9" w:rsidRPr="002E77F5">
        <w:rPr>
          <w:rFonts w:asciiTheme="majorBidi" w:hAnsiTheme="majorBidi" w:cstheme="majorBidi"/>
          <w:sz w:val="28"/>
          <w:szCs w:val="28"/>
          <w:lang w:bidi="ar-MA"/>
        </w:rPr>
        <w:t>quotidien</w:t>
      </w:r>
      <w:r w:rsidR="009D6BB2">
        <w:rPr>
          <w:rFonts w:asciiTheme="majorBidi" w:hAnsiTheme="majorBidi" w:cstheme="majorBidi"/>
          <w:sz w:val="28"/>
          <w:szCs w:val="28"/>
          <w:lang w:bidi="ar-MA"/>
        </w:rPr>
        <w:t xml:space="preserve"> des </w:t>
      </w:r>
      <w:r w:rsidR="00490816" w:rsidRPr="002E77F5">
        <w:rPr>
          <w:rFonts w:asciiTheme="majorBidi" w:hAnsiTheme="majorBidi" w:cstheme="majorBidi"/>
          <w:sz w:val="28"/>
          <w:szCs w:val="28"/>
          <w:lang w:bidi="ar-MA"/>
        </w:rPr>
        <w:t>population</w:t>
      </w:r>
      <w:r w:rsidR="00691466">
        <w:rPr>
          <w:rFonts w:asciiTheme="majorBidi" w:hAnsiTheme="majorBidi" w:cstheme="majorBidi"/>
          <w:sz w:val="28"/>
          <w:szCs w:val="28"/>
          <w:lang w:bidi="ar-MA"/>
        </w:rPr>
        <w:t>s</w:t>
      </w:r>
      <w:r w:rsidR="005341AF">
        <w:rPr>
          <w:rFonts w:asciiTheme="majorBidi" w:hAnsiTheme="majorBidi" w:cstheme="majorBidi"/>
          <w:sz w:val="28"/>
          <w:szCs w:val="28"/>
          <w:lang w:bidi="ar-MA"/>
        </w:rPr>
        <w:t xml:space="preserve">, </w:t>
      </w:r>
      <w:r w:rsidR="00755053">
        <w:rPr>
          <w:rFonts w:asciiTheme="majorBidi" w:hAnsiTheme="majorBidi" w:cstheme="majorBidi"/>
          <w:sz w:val="28"/>
          <w:szCs w:val="28"/>
          <w:lang w:bidi="ar-MA"/>
        </w:rPr>
        <w:t xml:space="preserve"> de la cohésion </w:t>
      </w:r>
      <w:r w:rsidR="005341AF">
        <w:rPr>
          <w:rFonts w:asciiTheme="majorBidi" w:hAnsiTheme="majorBidi" w:cstheme="majorBidi"/>
          <w:sz w:val="28"/>
          <w:szCs w:val="28"/>
          <w:lang w:bidi="ar-MA"/>
        </w:rPr>
        <w:t xml:space="preserve"> Nation</w:t>
      </w:r>
      <w:r w:rsidR="00755053">
        <w:rPr>
          <w:rFonts w:asciiTheme="majorBidi" w:hAnsiTheme="majorBidi" w:cstheme="majorBidi"/>
          <w:sz w:val="28"/>
          <w:szCs w:val="28"/>
          <w:lang w:bidi="ar-MA"/>
        </w:rPr>
        <w:t>ale</w:t>
      </w:r>
      <w:r w:rsidR="005341AF">
        <w:rPr>
          <w:rFonts w:asciiTheme="majorBidi" w:hAnsiTheme="majorBidi" w:cstheme="majorBidi"/>
          <w:sz w:val="28"/>
          <w:szCs w:val="28"/>
          <w:lang w:bidi="ar-MA"/>
        </w:rPr>
        <w:t xml:space="preserve">, </w:t>
      </w:r>
      <w:r w:rsidR="00755053">
        <w:rPr>
          <w:rFonts w:asciiTheme="majorBidi" w:hAnsiTheme="majorBidi" w:cstheme="majorBidi"/>
          <w:sz w:val="28"/>
          <w:szCs w:val="28"/>
          <w:lang w:bidi="ar-MA"/>
        </w:rPr>
        <w:t xml:space="preserve"> l</w:t>
      </w:r>
      <w:r w:rsidR="000D4DF8">
        <w:rPr>
          <w:rFonts w:asciiTheme="majorBidi" w:hAnsiTheme="majorBidi" w:cstheme="majorBidi"/>
          <w:sz w:val="28"/>
          <w:szCs w:val="28"/>
          <w:lang w:bidi="ar-MA"/>
        </w:rPr>
        <w:t xml:space="preserve">a sécurité, </w:t>
      </w:r>
      <w:r w:rsidR="00755053">
        <w:rPr>
          <w:rFonts w:asciiTheme="majorBidi" w:hAnsiTheme="majorBidi" w:cstheme="majorBidi"/>
          <w:sz w:val="28"/>
          <w:szCs w:val="28"/>
          <w:lang w:bidi="ar-MA"/>
        </w:rPr>
        <w:t xml:space="preserve">la stabilité, </w:t>
      </w:r>
      <w:r w:rsidR="00755053" w:rsidRPr="002E77F5">
        <w:rPr>
          <w:rFonts w:asciiTheme="majorBidi" w:hAnsiTheme="majorBidi" w:cstheme="majorBidi"/>
          <w:sz w:val="28"/>
          <w:szCs w:val="28"/>
          <w:lang w:bidi="ar-MA"/>
        </w:rPr>
        <w:t xml:space="preserve">la compétitivité de </w:t>
      </w:r>
      <w:r w:rsidR="00755053">
        <w:rPr>
          <w:rFonts w:asciiTheme="majorBidi" w:hAnsiTheme="majorBidi" w:cstheme="majorBidi"/>
          <w:sz w:val="28"/>
          <w:szCs w:val="28"/>
          <w:lang w:bidi="ar-MA"/>
        </w:rPr>
        <w:t>l’économie</w:t>
      </w:r>
      <w:r w:rsidR="00755053" w:rsidRPr="00755053">
        <w:rPr>
          <w:rFonts w:asciiTheme="majorBidi" w:hAnsiTheme="majorBidi" w:cstheme="majorBidi"/>
          <w:sz w:val="28"/>
          <w:szCs w:val="28"/>
          <w:lang w:bidi="ar-MA"/>
        </w:rPr>
        <w:t xml:space="preserve"> </w:t>
      </w:r>
      <w:r w:rsidR="00755053">
        <w:rPr>
          <w:rFonts w:asciiTheme="majorBidi" w:hAnsiTheme="majorBidi" w:cstheme="majorBidi"/>
          <w:sz w:val="28"/>
          <w:szCs w:val="28"/>
          <w:lang w:bidi="ar-MA"/>
        </w:rPr>
        <w:t>et la place de notre pays dans le  Monde</w:t>
      </w:r>
      <w:r w:rsidR="009D6BB2">
        <w:rPr>
          <w:rFonts w:asciiTheme="majorBidi" w:hAnsiTheme="majorBidi" w:cstheme="majorBidi"/>
          <w:sz w:val="28"/>
          <w:szCs w:val="28"/>
          <w:lang w:bidi="ar-MA"/>
        </w:rPr>
        <w:t xml:space="preserve">. </w:t>
      </w:r>
    </w:p>
    <w:p w:rsidR="00490816" w:rsidRPr="002E77F5" w:rsidRDefault="00BC63AE" w:rsidP="009D6BB2">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La spécificité </w:t>
      </w:r>
      <w:r w:rsidR="009D6BB2">
        <w:rPr>
          <w:rFonts w:asciiTheme="majorBidi" w:hAnsiTheme="majorBidi" w:cstheme="majorBidi"/>
          <w:sz w:val="28"/>
          <w:szCs w:val="28"/>
          <w:lang w:bidi="ar-MA"/>
        </w:rPr>
        <w:t xml:space="preserve"> de cette</w:t>
      </w:r>
      <w:r w:rsidR="006F69BA">
        <w:rPr>
          <w:rFonts w:asciiTheme="majorBidi" w:hAnsiTheme="majorBidi" w:cstheme="majorBidi"/>
          <w:sz w:val="28"/>
          <w:szCs w:val="28"/>
          <w:lang w:bidi="ar-MA"/>
        </w:rPr>
        <w:t xml:space="preserve"> exigence est qu’elle s’opère </w:t>
      </w:r>
      <w:r w:rsidR="00490816" w:rsidRPr="002E77F5">
        <w:rPr>
          <w:rFonts w:asciiTheme="majorBidi" w:hAnsiTheme="majorBidi" w:cstheme="majorBidi"/>
          <w:sz w:val="28"/>
          <w:szCs w:val="28"/>
          <w:lang w:bidi="ar-MA"/>
        </w:rPr>
        <w:t xml:space="preserve">dans un contexte </w:t>
      </w:r>
      <w:r w:rsidR="00F85AB7">
        <w:rPr>
          <w:rFonts w:asciiTheme="majorBidi" w:hAnsiTheme="majorBidi" w:cstheme="majorBidi"/>
          <w:sz w:val="28"/>
          <w:szCs w:val="28"/>
          <w:lang w:bidi="ar-MA"/>
        </w:rPr>
        <w:t xml:space="preserve">national </w:t>
      </w:r>
      <w:r w:rsidR="00490816" w:rsidRPr="002E77F5">
        <w:rPr>
          <w:rFonts w:asciiTheme="majorBidi" w:hAnsiTheme="majorBidi" w:cstheme="majorBidi"/>
          <w:sz w:val="28"/>
          <w:szCs w:val="28"/>
          <w:lang w:bidi="ar-MA"/>
        </w:rPr>
        <w:t xml:space="preserve">particulier </w:t>
      </w:r>
      <w:r w:rsidR="00B725A9" w:rsidRPr="002E77F5">
        <w:rPr>
          <w:rFonts w:asciiTheme="majorBidi" w:hAnsiTheme="majorBidi" w:cstheme="majorBidi"/>
          <w:sz w:val="28"/>
          <w:szCs w:val="28"/>
          <w:lang w:bidi="ar-MA"/>
        </w:rPr>
        <w:t>marqué par</w:t>
      </w:r>
      <w:r w:rsidR="00490816" w:rsidRPr="002E77F5">
        <w:rPr>
          <w:rFonts w:asciiTheme="majorBidi" w:hAnsiTheme="majorBidi" w:cstheme="majorBidi"/>
          <w:sz w:val="28"/>
          <w:szCs w:val="28"/>
          <w:lang w:bidi="ar-MA"/>
        </w:rPr>
        <w:t xml:space="preserve"> trois réalités :</w:t>
      </w:r>
    </w:p>
    <w:p w:rsidR="005341AF" w:rsidRDefault="002E77F5" w:rsidP="00041F80">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w:t>
      </w:r>
      <w:r w:rsidR="00490816" w:rsidRPr="002E77F5">
        <w:rPr>
          <w:rFonts w:asciiTheme="majorBidi" w:hAnsiTheme="majorBidi" w:cstheme="majorBidi"/>
          <w:sz w:val="28"/>
          <w:szCs w:val="28"/>
          <w:lang w:bidi="ar-MA"/>
        </w:rPr>
        <w:t>L’</w:t>
      </w:r>
      <w:r w:rsidR="00B725A9" w:rsidRPr="002E77F5">
        <w:rPr>
          <w:rFonts w:asciiTheme="majorBidi" w:hAnsiTheme="majorBidi" w:cstheme="majorBidi"/>
          <w:sz w:val="28"/>
          <w:szCs w:val="28"/>
          <w:lang w:bidi="ar-MA"/>
        </w:rPr>
        <w:t>émergence</w:t>
      </w:r>
      <w:r w:rsidR="00490816" w:rsidRPr="002E77F5">
        <w:rPr>
          <w:rFonts w:asciiTheme="majorBidi" w:hAnsiTheme="majorBidi" w:cstheme="majorBidi"/>
          <w:sz w:val="28"/>
          <w:szCs w:val="28"/>
          <w:lang w:bidi="ar-MA"/>
        </w:rPr>
        <w:t xml:space="preserve"> et </w:t>
      </w:r>
      <w:r w:rsidR="006F69BA">
        <w:rPr>
          <w:rFonts w:asciiTheme="majorBidi" w:hAnsiTheme="majorBidi" w:cstheme="majorBidi"/>
          <w:sz w:val="28"/>
          <w:szCs w:val="28"/>
          <w:lang w:bidi="ar-MA"/>
        </w:rPr>
        <w:t>le</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développement</w:t>
      </w:r>
      <w:r w:rsidR="009D6BB2">
        <w:rPr>
          <w:rFonts w:asciiTheme="majorBidi" w:hAnsiTheme="majorBidi" w:cstheme="majorBidi"/>
          <w:sz w:val="28"/>
          <w:szCs w:val="28"/>
          <w:lang w:bidi="ar-MA"/>
        </w:rPr>
        <w:t xml:space="preserve"> dans la</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société</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d’une nouvelle génération</w:t>
      </w:r>
      <w:r w:rsidR="009D6BB2">
        <w:rPr>
          <w:rFonts w:asciiTheme="majorBidi" w:hAnsiTheme="majorBidi" w:cstheme="majorBidi"/>
          <w:sz w:val="28"/>
          <w:szCs w:val="28"/>
          <w:lang w:bidi="ar-MA"/>
        </w:rPr>
        <w:t xml:space="preserve"> de citoyens, d</w:t>
      </w:r>
      <w:r w:rsidR="00490816" w:rsidRPr="002E77F5">
        <w:rPr>
          <w:rFonts w:asciiTheme="majorBidi" w:hAnsiTheme="majorBidi" w:cstheme="majorBidi"/>
          <w:sz w:val="28"/>
          <w:szCs w:val="28"/>
          <w:lang w:bidi="ar-MA"/>
        </w:rPr>
        <w:t>e plus en plus conscient</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de </w:t>
      </w:r>
      <w:r w:rsidR="00B725A9" w:rsidRPr="002E77F5">
        <w:rPr>
          <w:rFonts w:asciiTheme="majorBidi" w:hAnsiTheme="majorBidi" w:cstheme="majorBidi"/>
          <w:sz w:val="28"/>
          <w:szCs w:val="28"/>
          <w:lang w:bidi="ar-MA"/>
        </w:rPr>
        <w:t>leurs droits</w:t>
      </w:r>
      <w:r w:rsidR="009D6BB2">
        <w:rPr>
          <w:rFonts w:asciiTheme="majorBidi" w:hAnsiTheme="majorBidi" w:cstheme="majorBidi"/>
          <w:sz w:val="28"/>
          <w:szCs w:val="28"/>
          <w:lang w:bidi="ar-MA"/>
        </w:rPr>
        <w:t xml:space="preserve">, </w:t>
      </w:r>
      <w:r w:rsidR="00490816" w:rsidRPr="002E77F5">
        <w:rPr>
          <w:rFonts w:asciiTheme="majorBidi" w:hAnsiTheme="majorBidi" w:cstheme="majorBidi"/>
          <w:sz w:val="28"/>
          <w:szCs w:val="28"/>
          <w:lang w:bidi="ar-MA"/>
        </w:rPr>
        <w:t xml:space="preserve"> de plus en plus exigeant</w:t>
      </w:r>
      <w:r w:rsidR="009D6BB2">
        <w:rPr>
          <w:rFonts w:asciiTheme="majorBidi" w:hAnsiTheme="majorBidi" w:cstheme="majorBidi"/>
          <w:sz w:val="28"/>
          <w:szCs w:val="28"/>
          <w:lang w:bidi="ar-MA"/>
        </w:rPr>
        <w:t>s</w:t>
      </w:r>
      <w:r w:rsidR="005341AF">
        <w:rPr>
          <w:rFonts w:asciiTheme="majorBidi" w:hAnsiTheme="majorBidi" w:cstheme="majorBidi"/>
          <w:sz w:val="28"/>
          <w:szCs w:val="28"/>
          <w:lang w:bidi="ar-MA"/>
        </w:rPr>
        <w:t xml:space="preserve"> en termes de satisfaction</w:t>
      </w:r>
      <w:r w:rsidR="00490816" w:rsidRPr="002E77F5">
        <w:rPr>
          <w:rFonts w:asciiTheme="majorBidi" w:hAnsiTheme="majorBidi" w:cstheme="majorBidi"/>
          <w:sz w:val="28"/>
          <w:szCs w:val="28"/>
          <w:lang w:bidi="ar-MA"/>
        </w:rPr>
        <w:t xml:space="preserve"> </w:t>
      </w:r>
      <w:r w:rsidR="009D6BB2">
        <w:rPr>
          <w:rFonts w:asciiTheme="majorBidi" w:hAnsiTheme="majorBidi" w:cstheme="majorBidi"/>
          <w:sz w:val="28"/>
          <w:szCs w:val="28"/>
          <w:lang w:bidi="ar-MA"/>
        </w:rPr>
        <w:t>d</w:t>
      </w:r>
      <w:r w:rsidR="00490816" w:rsidRPr="002E77F5">
        <w:rPr>
          <w:rFonts w:asciiTheme="majorBidi" w:hAnsiTheme="majorBidi" w:cstheme="majorBidi"/>
          <w:sz w:val="28"/>
          <w:szCs w:val="28"/>
          <w:lang w:bidi="ar-MA"/>
        </w:rPr>
        <w:t xml:space="preserve">e </w:t>
      </w:r>
      <w:r w:rsidR="00041F80">
        <w:rPr>
          <w:rFonts w:asciiTheme="majorBidi" w:hAnsiTheme="majorBidi" w:cstheme="majorBidi"/>
          <w:sz w:val="28"/>
          <w:szCs w:val="28"/>
          <w:lang w:bidi="ar-MA"/>
        </w:rPr>
        <w:t>leurs besoins</w:t>
      </w:r>
      <w:r w:rsidR="00490816" w:rsidRPr="002E77F5">
        <w:rPr>
          <w:rFonts w:asciiTheme="majorBidi" w:hAnsiTheme="majorBidi" w:cstheme="majorBidi"/>
          <w:sz w:val="28"/>
          <w:szCs w:val="28"/>
          <w:lang w:bidi="ar-MA"/>
        </w:rPr>
        <w:t>, et</w:t>
      </w:r>
      <w:r w:rsidR="009D6BB2">
        <w:rPr>
          <w:rFonts w:asciiTheme="majorBidi" w:hAnsiTheme="majorBidi" w:cstheme="majorBidi"/>
          <w:sz w:val="28"/>
          <w:szCs w:val="28"/>
          <w:lang w:bidi="ar-MA"/>
        </w:rPr>
        <w:t xml:space="preserve"> surtout, </w:t>
      </w:r>
      <w:r w:rsidR="00490816" w:rsidRPr="002E77F5">
        <w:rPr>
          <w:rFonts w:asciiTheme="majorBidi" w:hAnsiTheme="majorBidi" w:cstheme="majorBidi"/>
          <w:sz w:val="28"/>
          <w:szCs w:val="28"/>
          <w:lang w:bidi="ar-MA"/>
        </w:rPr>
        <w:t xml:space="preserve"> avec des possibilité</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extraordinaire</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d’auto-organisation pour faire entendre leur v</w:t>
      </w:r>
      <w:r w:rsidR="009D6BB2">
        <w:rPr>
          <w:rFonts w:asciiTheme="majorBidi" w:hAnsiTheme="majorBidi" w:cstheme="majorBidi"/>
          <w:sz w:val="28"/>
          <w:szCs w:val="28"/>
          <w:lang w:bidi="ar-MA"/>
        </w:rPr>
        <w:t>oix</w:t>
      </w:r>
      <w:r w:rsidR="00490816" w:rsidRPr="002E77F5">
        <w:rPr>
          <w:rFonts w:asciiTheme="majorBidi" w:hAnsiTheme="majorBidi" w:cstheme="majorBidi"/>
          <w:sz w:val="28"/>
          <w:szCs w:val="28"/>
          <w:lang w:bidi="ar-MA"/>
        </w:rPr>
        <w:t xml:space="preserve"> et </w:t>
      </w:r>
      <w:r w:rsidR="00B725A9" w:rsidRPr="002E77F5">
        <w:rPr>
          <w:rFonts w:asciiTheme="majorBidi" w:hAnsiTheme="majorBidi" w:cstheme="majorBidi"/>
          <w:sz w:val="28"/>
          <w:szCs w:val="28"/>
          <w:lang w:bidi="ar-MA"/>
        </w:rPr>
        <w:t>défendre</w:t>
      </w:r>
      <w:r w:rsidR="00490816" w:rsidRPr="002E77F5">
        <w:rPr>
          <w:rFonts w:asciiTheme="majorBidi" w:hAnsiTheme="majorBidi" w:cstheme="majorBidi"/>
          <w:sz w:val="28"/>
          <w:szCs w:val="28"/>
          <w:lang w:bidi="ar-MA"/>
        </w:rPr>
        <w:t xml:space="preserve"> leurs droits</w:t>
      </w:r>
      <w:r w:rsidR="00041F80" w:rsidRPr="00041F80">
        <w:rPr>
          <w:rFonts w:asciiTheme="majorBidi" w:hAnsiTheme="majorBidi" w:cstheme="majorBidi"/>
          <w:sz w:val="28"/>
          <w:szCs w:val="28"/>
          <w:lang w:bidi="ar-MA"/>
        </w:rPr>
        <w:t xml:space="preserve"> </w:t>
      </w:r>
      <w:r w:rsidR="00041F80" w:rsidRPr="002E77F5">
        <w:rPr>
          <w:rFonts w:asciiTheme="majorBidi" w:hAnsiTheme="majorBidi" w:cstheme="majorBidi"/>
          <w:sz w:val="28"/>
          <w:szCs w:val="28"/>
          <w:lang w:bidi="ar-MA"/>
        </w:rPr>
        <w:t xml:space="preserve">grâce </w:t>
      </w:r>
      <w:r w:rsidR="00041F80">
        <w:rPr>
          <w:rFonts w:asciiTheme="majorBidi" w:hAnsiTheme="majorBidi" w:cstheme="majorBidi"/>
          <w:sz w:val="28"/>
          <w:szCs w:val="28"/>
          <w:lang w:bidi="ar-MA"/>
        </w:rPr>
        <w:t>aux moyens diverses que leur</w:t>
      </w:r>
      <w:r w:rsidR="00041F80" w:rsidRPr="002E77F5">
        <w:rPr>
          <w:rFonts w:asciiTheme="majorBidi" w:hAnsiTheme="majorBidi" w:cstheme="majorBidi"/>
          <w:sz w:val="28"/>
          <w:szCs w:val="28"/>
          <w:lang w:bidi="ar-MA"/>
        </w:rPr>
        <w:t xml:space="preserve"> offre la nouvelle donne </w:t>
      </w:r>
      <w:r w:rsidR="00041F80">
        <w:rPr>
          <w:rFonts w:asciiTheme="majorBidi" w:hAnsiTheme="majorBidi" w:cstheme="majorBidi"/>
          <w:sz w:val="28"/>
          <w:szCs w:val="28"/>
          <w:lang w:bidi="ar-MA"/>
        </w:rPr>
        <w:t>digitale,</w:t>
      </w:r>
      <w:r w:rsidR="00490816" w:rsidRPr="002E77F5">
        <w:rPr>
          <w:rFonts w:asciiTheme="majorBidi" w:hAnsiTheme="majorBidi" w:cstheme="majorBidi"/>
          <w:sz w:val="28"/>
          <w:szCs w:val="28"/>
          <w:lang w:bidi="ar-MA"/>
        </w:rPr>
        <w:t xml:space="preserve"> </w:t>
      </w:r>
      <w:r w:rsidR="005341AF">
        <w:rPr>
          <w:rFonts w:asciiTheme="majorBidi" w:hAnsiTheme="majorBidi" w:cstheme="majorBidi"/>
          <w:sz w:val="28"/>
          <w:szCs w:val="28"/>
          <w:lang w:bidi="ar-MA"/>
        </w:rPr>
        <w:t xml:space="preserve">et ce </w:t>
      </w:r>
      <w:r w:rsidR="00490816" w:rsidRPr="002E77F5">
        <w:rPr>
          <w:rFonts w:asciiTheme="majorBidi" w:hAnsiTheme="majorBidi" w:cstheme="majorBidi"/>
          <w:sz w:val="28"/>
          <w:szCs w:val="28"/>
          <w:lang w:bidi="ar-MA"/>
        </w:rPr>
        <w:t xml:space="preserve">en dehors des institutions </w:t>
      </w:r>
      <w:r w:rsidR="00B725A9" w:rsidRPr="002E77F5">
        <w:rPr>
          <w:rFonts w:asciiTheme="majorBidi" w:hAnsiTheme="majorBidi" w:cstheme="majorBidi"/>
          <w:sz w:val="28"/>
          <w:szCs w:val="28"/>
          <w:lang w:bidi="ar-MA"/>
        </w:rPr>
        <w:t>traditionnelles</w:t>
      </w:r>
      <w:r w:rsidR="005341AF">
        <w:rPr>
          <w:rFonts w:asciiTheme="majorBidi" w:hAnsiTheme="majorBidi" w:cstheme="majorBidi"/>
          <w:sz w:val="28"/>
          <w:szCs w:val="28"/>
          <w:lang w:bidi="ar-MA"/>
        </w:rPr>
        <w:t>,</w:t>
      </w:r>
      <w:r w:rsidR="009D6BB2">
        <w:rPr>
          <w:rFonts w:asciiTheme="majorBidi" w:hAnsiTheme="majorBidi" w:cstheme="majorBidi"/>
          <w:sz w:val="28"/>
          <w:szCs w:val="28"/>
          <w:lang w:bidi="ar-MA"/>
        </w:rPr>
        <w:t xml:space="preserve"> qu’il s’agisse</w:t>
      </w:r>
      <w:r w:rsidR="00490816" w:rsidRPr="002E77F5">
        <w:rPr>
          <w:rFonts w:asciiTheme="majorBidi" w:hAnsiTheme="majorBidi" w:cstheme="majorBidi"/>
          <w:sz w:val="28"/>
          <w:szCs w:val="28"/>
          <w:lang w:bidi="ar-MA"/>
        </w:rPr>
        <w:t xml:space="preserve"> des syndicats, des partis politique</w:t>
      </w:r>
      <w:r w:rsidR="009D6BB2">
        <w:rPr>
          <w:rFonts w:asciiTheme="majorBidi" w:hAnsiTheme="majorBidi" w:cstheme="majorBidi"/>
          <w:sz w:val="28"/>
          <w:szCs w:val="28"/>
          <w:lang w:bidi="ar-MA"/>
        </w:rPr>
        <w:t>s</w:t>
      </w:r>
      <w:r w:rsidR="00490816" w:rsidRPr="002E77F5">
        <w:rPr>
          <w:rFonts w:asciiTheme="majorBidi" w:hAnsiTheme="majorBidi" w:cstheme="majorBidi"/>
          <w:sz w:val="28"/>
          <w:szCs w:val="28"/>
          <w:lang w:bidi="ar-MA"/>
        </w:rPr>
        <w:t xml:space="preserve"> et </w:t>
      </w:r>
      <w:r w:rsidR="00B725A9" w:rsidRPr="002E77F5">
        <w:rPr>
          <w:rFonts w:asciiTheme="majorBidi" w:hAnsiTheme="majorBidi" w:cstheme="majorBidi"/>
          <w:sz w:val="28"/>
          <w:szCs w:val="28"/>
          <w:lang w:bidi="ar-MA"/>
        </w:rPr>
        <w:t>même</w:t>
      </w:r>
      <w:r w:rsidR="00490816" w:rsidRPr="002E77F5">
        <w:rPr>
          <w:rFonts w:asciiTheme="majorBidi" w:hAnsiTheme="majorBidi" w:cstheme="majorBidi"/>
          <w:sz w:val="28"/>
          <w:szCs w:val="28"/>
          <w:lang w:bidi="ar-MA"/>
        </w:rPr>
        <w:t xml:space="preserve"> d</w:t>
      </w:r>
      <w:r w:rsidR="009D6BB2">
        <w:rPr>
          <w:rFonts w:asciiTheme="majorBidi" w:hAnsiTheme="majorBidi" w:cstheme="majorBidi"/>
          <w:sz w:val="28"/>
          <w:szCs w:val="28"/>
          <w:lang w:bidi="ar-MA"/>
        </w:rPr>
        <w:t>e</w:t>
      </w:r>
      <w:r w:rsidR="00490816" w:rsidRPr="002E77F5">
        <w:rPr>
          <w:rFonts w:asciiTheme="majorBidi" w:hAnsiTheme="majorBidi" w:cstheme="majorBidi"/>
          <w:sz w:val="28"/>
          <w:szCs w:val="28"/>
          <w:lang w:bidi="ar-MA"/>
        </w:rPr>
        <w:t>s</w:t>
      </w:r>
      <w:r w:rsidR="00041F80">
        <w:rPr>
          <w:rFonts w:asciiTheme="majorBidi" w:hAnsiTheme="majorBidi" w:cstheme="majorBidi"/>
          <w:sz w:val="28"/>
          <w:szCs w:val="28"/>
          <w:lang w:bidi="ar-MA"/>
        </w:rPr>
        <w:t xml:space="preserve"> associations de la société civile.</w:t>
      </w:r>
      <w:r w:rsidR="005341AF">
        <w:rPr>
          <w:rFonts w:asciiTheme="majorBidi" w:hAnsiTheme="majorBidi" w:cstheme="majorBidi"/>
          <w:sz w:val="28"/>
          <w:szCs w:val="28"/>
          <w:lang w:bidi="ar-MA"/>
        </w:rPr>
        <w:t xml:space="preserve"> </w:t>
      </w:r>
    </w:p>
    <w:p w:rsidR="00041F80" w:rsidRDefault="00041F80" w:rsidP="00041F80">
      <w:pPr>
        <w:spacing w:line="360" w:lineRule="auto"/>
        <w:jc w:val="both"/>
        <w:rPr>
          <w:rFonts w:asciiTheme="majorBidi" w:hAnsiTheme="majorBidi" w:cstheme="majorBidi"/>
          <w:sz w:val="28"/>
          <w:szCs w:val="28"/>
          <w:lang w:bidi="ar-MA"/>
        </w:rPr>
      </w:pPr>
    </w:p>
    <w:p w:rsidR="00041F80" w:rsidRDefault="00041F80" w:rsidP="00041F80">
      <w:pPr>
        <w:spacing w:line="360" w:lineRule="auto"/>
        <w:jc w:val="both"/>
        <w:rPr>
          <w:rFonts w:asciiTheme="majorBidi" w:hAnsiTheme="majorBidi" w:cstheme="majorBidi"/>
          <w:sz w:val="28"/>
          <w:szCs w:val="28"/>
          <w:lang w:bidi="ar-MA"/>
        </w:rPr>
      </w:pPr>
    </w:p>
    <w:p w:rsidR="00490816" w:rsidRPr="002E77F5" w:rsidRDefault="00490816" w:rsidP="00F85AB7">
      <w:pPr>
        <w:spacing w:line="360" w:lineRule="auto"/>
        <w:jc w:val="both"/>
        <w:rPr>
          <w:rFonts w:asciiTheme="majorBidi" w:hAnsiTheme="majorBidi" w:cstheme="majorBidi"/>
          <w:sz w:val="28"/>
          <w:szCs w:val="28"/>
          <w:lang w:bidi="ar-MA"/>
        </w:rPr>
      </w:pPr>
      <w:r w:rsidRPr="002E77F5">
        <w:rPr>
          <w:rFonts w:asciiTheme="majorBidi" w:hAnsiTheme="majorBidi" w:cstheme="majorBidi"/>
          <w:sz w:val="28"/>
          <w:szCs w:val="28"/>
          <w:lang w:bidi="ar-MA"/>
        </w:rPr>
        <w:lastRenderedPageBreak/>
        <w:t xml:space="preserve"> </w:t>
      </w:r>
      <w:r w:rsidR="004A422F" w:rsidRPr="002E77F5">
        <w:rPr>
          <w:rFonts w:asciiTheme="majorBidi" w:hAnsiTheme="majorBidi" w:cstheme="majorBidi"/>
          <w:sz w:val="28"/>
          <w:szCs w:val="28"/>
          <w:lang w:bidi="ar-MA"/>
        </w:rPr>
        <w:t>Dit</w:t>
      </w:r>
      <w:r w:rsidR="004A422F">
        <w:rPr>
          <w:rFonts w:asciiTheme="majorBidi" w:hAnsiTheme="majorBidi" w:cstheme="majorBidi"/>
          <w:sz w:val="28"/>
          <w:szCs w:val="28"/>
          <w:lang w:bidi="ar-MA"/>
        </w:rPr>
        <w:t xml:space="preserve"> autrement, </w:t>
      </w:r>
      <w:r w:rsidRPr="002E77F5">
        <w:rPr>
          <w:rFonts w:asciiTheme="majorBidi" w:hAnsiTheme="majorBidi" w:cstheme="majorBidi"/>
          <w:sz w:val="28"/>
          <w:szCs w:val="28"/>
          <w:lang w:bidi="ar-MA"/>
        </w:rPr>
        <w:t xml:space="preserve">le contexte </w:t>
      </w:r>
      <w:r w:rsidR="00F85AB7">
        <w:rPr>
          <w:rFonts w:asciiTheme="majorBidi" w:hAnsiTheme="majorBidi" w:cstheme="majorBidi"/>
          <w:sz w:val="28"/>
          <w:szCs w:val="28"/>
          <w:lang w:bidi="ar-MA"/>
        </w:rPr>
        <w:t xml:space="preserve">national </w:t>
      </w:r>
      <w:r w:rsidRPr="002E77F5">
        <w:rPr>
          <w:rFonts w:asciiTheme="majorBidi" w:hAnsiTheme="majorBidi" w:cstheme="majorBidi"/>
          <w:sz w:val="28"/>
          <w:szCs w:val="28"/>
          <w:lang w:bidi="ar-MA"/>
        </w:rPr>
        <w:t>actuel est marqué par l’</w:t>
      </w:r>
      <w:r w:rsidR="00B725A9" w:rsidRPr="002E77F5">
        <w:rPr>
          <w:rFonts w:asciiTheme="majorBidi" w:hAnsiTheme="majorBidi" w:cstheme="majorBidi"/>
          <w:sz w:val="28"/>
          <w:szCs w:val="28"/>
          <w:lang w:bidi="ar-MA"/>
        </w:rPr>
        <w:t>émergence</w:t>
      </w:r>
      <w:r w:rsidRPr="002E77F5">
        <w:rPr>
          <w:rFonts w:asciiTheme="majorBidi" w:hAnsiTheme="majorBidi" w:cstheme="majorBidi"/>
          <w:sz w:val="28"/>
          <w:szCs w:val="28"/>
          <w:lang w:bidi="ar-MA"/>
        </w:rPr>
        <w:t xml:space="preserve"> et le </w:t>
      </w:r>
      <w:r w:rsidR="00B725A9" w:rsidRPr="002E77F5">
        <w:rPr>
          <w:rFonts w:asciiTheme="majorBidi" w:hAnsiTheme="majorBidi" w:cstheme="majorBidi"/>
          <w:sz w:val="28"/>
          <w:szCs w:val="28"/>
          <w:lang w:bidi="ar-MA"/>
        </w:rPr>
        <w:t>développement</w:t>
      </w:r>
      <w:r w:rsidRPr="002E77F5">
        <w:rPr>
          <w:rFonts w:asciiTheme="majorBidi" w:hAnsiTheme="majorBidi" w:cstheme="majorBidi"/>
          <w:sz w:val="28"/>
          <w:szCs w:val="28"/>
          <w:lang w:bidi="ar-MA"/>
        </w:rPr>
        <w:t xml:space="preserve"> de véritable</w:t>
      </w:r>
      <w:r w:rsidR="004A422F">
        <w:rPr>
          <w:rFonts w:asciiTheme="majorBidi" w:hAnsiTheme="majorBidi" w:cstheme="majorBidi"/>
          <w:sz w:val="28"/>
          <w:szCs w:val="28"/>
          <w:lang w:bidi="ar-MA"/>
        </w:rPr>
        <w:t>s</w:t>
      </w:r>
      <w:r w:rsidRPr="002E77F5">
        <w:rPr>
          <w:rFonts w:asciiTheme="majorBidi" w:hAnsiTheme="majorBidi" w:cstheme="majorBidi"/>
          <w:sz w:val="28"/>
          <w:szCs w:val="28"/>
          <w:lang w:bidi="ar-MA"/>
        </w:rPr>
        <w:t xml:space="preserve"> contre-pouvoirs </w:t>
      </w:r>
      <w:r w:rsidR="004A422F">
        <w:rPr>
          <w:rFonts w:asciiTheme="majorBidi" w:hAnsiTheme="majorBidi" w:cstheme="majorBidi"/>
          <w:sz w:val="28"/>
          <w:szCs w:val="28"/>
          <w:lang w:bidi="ar-MA"/>
        </w:rPr>
        <w:t>citoyen</w:t>
      </w:r>
      <w:r w:rsidR="0044177C">
        <w:rPr>
          <w:rFonts w:asciiTheme="majorBidi" w:hAnsiTheme="majorBidi" w:cstheme="majorBidi"/>
          <w:sz w:val="28"/>
          <w:szCs w:val="28"/>
          <w:lang w:bidi="ar-MA"/>
        </w:rPr>
        <w:t>s</w:t>
      </w:r>
      <w:r w:rsidR="004A422F">
        <w:rPr>
          <w:rFonts w:asciiTheme="majorBidi" w:hAnsiTheme="majorBidi" w:cstheme="majorBidi"/>
          <w:sz w:val="28"/>
          <w:szCs w:val="28"/>
          <w:lang w:bidi="ar-MA"/>
        </w:rPr>
        <w:t xml:space="preserve"> </w:t>
      </w:r>
      <w:r w:rsidRPr="002E77F5">
        <w:rPr>
          <w:rFonts w:asciiTheme="majorBidi" w:hAnsiTheme="majorBidi" w:cstheme="majorBidi"/>
          <w:sz w:val="28"/>
          <w:szCs w:val="28"/>
          <w:lang w:bidi="ar-MA"/>
        </w:rPr>
        <w:t>d’un genre nouveau</w:t>
      </w:r>
      <w:r w:rsidR="004A422F">
        <w:rPr>
          <w:rFonts w:asciiTheme="majorBidi" w:hAnsiTheme="majorBidi" w:cstheme="majorBidi"/>
          <w:sz w:val="28"/>
          <w:szCs w:val="28"/>
          <w:lang w:bidi="ar-MA"/>
        </w:rPr>
        <w:t>, par rapport auxquels l’Etat et la Société, au niveau central et territorial</w:t>
      </w:r>
      <w:r w:rsidR="00F85AB7">
        <w:rPr>
          <w:rFonts w:asciiTheme="majorBidi" w:hAnsiTheme="majorBidi" w:cstheme="majorBidi"/>
          <w:sz w:val="28"/>
          <w:szCs w:val="28"/>
          <w:lang w:bidi="ar-MA"/>
        </w:rPr>
        <w:t>,</w:t>
      </w:r>
      <w:r w:rsidR="004A422F">
        <w:rPr>
          <w:rFonts w:asciiTheme="majorBidi" w:hAnsiTheme="majorBidi" w:cstheme="majorBidi"/>
          <w:sz w:val="28"/>
          <w:szCs w:val="28"/>
          <w:lang w:bidi="ar-MA"/>
        </w:rPr>
        <w:t xml:space="preserve"> ne peuvent rester insensibles.</w:t>
      </w:r>
    </w:p>
    <w:p w:rsidR="004A422F" w:rsidRDefault="002E77F5" w:rsidP="00373D9A">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w:t>
      </w:r>
      <w:r w:rsidR="002D30BB" w:rsidRPr="002E77F5">
        <w:rPr>
          <w:rFonts w:asciiTheme="majorBidi" w:hAnsiTheme="majorBidi" w:cstheme="majorBidi"/>
          <w:sz w:val="28"/>
          <w:szCs w:val="28"/>
          <w:lang w:bidi="ar-MA"/>
        </w:rPr>
        <w:t>La 2éme réalité d</w:t>
      </w:r>
      <w:r w:rsidR="00F85AB7">
        <w:rPr>
          <w:rFonts w:asciiTheme="majorBidi" w:hAnsiTheme="majorBidi" w:cstheme="majorBidi"/>
          <w:sz w:val="28"/>
          <w:szCs w:val="28"/>
          <w:lang w:bidi="ar-MA"/>
        </w:rPr>
        <w:t>e ce</w:t>
      </w:r>
      <w:r w:rsidR="002D30BB" w:rsidRPr="002E77F5">
        <w:rPr>
          <w:rFonts w:asciiTheme="majorBidi" w:hAnsiTheme="majorBidi" w:cstheme="majorBidi"/>
          <w:sz w:val="28"/>
          <w:szCs w:val="28"/>
          <w:lang w:bidi="ar-MA"/>
        </w:rPr>
        <w:t xml:space="preserve"> contexte </w:t>
      </w:r>
      <w:r w:rsidR="004A422F">
        <w:rPr>
          <w:rFonts w:asciiTheme="majorBidi" w:hAnsiTheme="majorBidi" w:cstheme="majorBidi"/>
          <w:sz w:val="28"/>
          <w:szCs w:val="28"/>
          <w:lang w:bidi="ar-MA"/>
        </w:rPr>
        <w:t xml:space="preserve">est que cette </w:t>
      </w:r>
      <w:r w:rsidR="008378F9">
        <w:rPr>
          <w:rFonts w:asciiTheme="majorBidi" w:hAnsiTheme="majorBidi" w:cstheme="majorBidi"/>
          <w:sz w:val="28"/>
          <w:szCs w:val="28"/>
          <w:lang w:bidi="ar-MA"/>
        </w:rPr>
        <w:t xml:space="preserve">nouvelle donne </w:t>
      </w:r>
      <w:r w:rsidR="000E6E31">
        <w:rPr>
          <w:rFonts w:asciiTheme="majorBidi" w:hAnsiTheme="majorBidi" w:cstheme="majorBidi"/>
          <w:sz w:val="28"/>
          <w:szCs w:val="28"/>
          <w:lang w:bidi="ar-MA"/>
        </w:rPr>
        <w:t xml:space="preserve">sociétale intervient </w:t>
      </w:r>
      <w:r w:rsidR="00CC55FB">
        <w:rPr>
          <w:rFonts w:asciiTheme="majorBidi" w:hAnsiTheme="majorBidi" w:cstheme="majorBidi"/>
          <w:sz w:val="28"/>
          <w:szCs w:val="28"/>
          <w:lang w:bidi="ar-MA"/>
        </w:rPr>
        <w:t>dans un environnement marqué</w:t>
      </w:r>
      <w:r w:rsidR="004A422F">
        <w:rPr>
          <w:rFonts w:asciiTheme="majorBidi" w:hAnsiTheme="majorBidi" w:cstheme="majorBidi"/>
          <w:sz w:val="28"/>
          <w:szCs w:val="28"/>
          <w:lang w:bidi="ar-MA"/>
        </w:rPr>
        <w:t xml:space="preserve"> par l</w:t>
      </w:r>
      <w:r w:rsidR="002D30BB" w:rsidRPr="004A422F">
        <w:rPr>
          <w:rFonts w:asciiTheme="majorBidi" w:hAnsiTheme="majorBidi" w:cstheme="majorBidi"/>
          <w:sz w:val="28"/>
          <w:szCs w:val="28"/>
          <w:lang w:bidi="ar-MA"/>
        </w:rPr>
        <w:t xml:space="preserve">a </w:t>
      </w:r>
      <w:r w:rsidR="00B725A9" w:rsidRPr="004A422F">
        <w:rPr>
          <w:rFonts w:asciiTheme="majorBidi" w:hAnsiTheme="majorBidi" w:cstheme="majorBidi"/>
          <w:sz w:val="28"/>
          <w:szCs w:val="28"/>
          <w:lang w:bidi="ar-MA"/>
        </w:rPr>
        <w:t>raréfaction</w:t>
      </w:r>
      <w:r w:rsidR="002D30BB" w:rsidRPr="004A422F">
        <w:rPr>
          <w:rFonts w:asciiTheme="majorBidi" w:hAnsiTheme="majorBidi" w:cstheme="majorBidi"/>
          <w:sz w:val="28"/>
          <w:szCs w:val="28"/>
          <w:lang w:bidi="ar-MA"/>
        </w:rPr>
        <w:t xml:space="preserve"> </w:t>
      </w:r>
      <w:r w:rsidR="004A422F">
        <w:rPr>
          <w:rFonts w:asciiTheme="majorBidi" w:hAnsiTheme="majorBidi" w:cstheme="majorBidi"/>
          <w:sz w:val="28"/>
          <w:szCs w:val="28"/>
          <w:lang w:bidi="ar-MA"/>
        </w:rPr>
        <w:t>progressive, continue</w:t>
      </w:r>
      <w:r w:rsidR="000D4DF8">
        <w:rPr>
          <w:rFonts w:asciiTheme="majorBidi" w:hAnsiTheme="majorBidi" w:cstheme="majorBidi"/>
          <w:sz w:val="28"/>
          <w:szCs w:val="28"/>
          <w:lang w:bidi="ar-MA"/>
        </w:rPr>
        <w:t>, mais</w:t>
      </w:r>
      <w:r w:rsidR="004A422F">
        <w:rPr>
          <w:rFonts w:asciiTheme="majorBidi" w:hAnsiTheme="majorBidi" w:cstheme="majorBidi"/>
          <w:sz w:val="28"/>
          <w:szCs w:val="28"/>
          <w:lang w:bidi="ar-MA"/>
        </w:rPr>
        <w:t xml:space="preserve"> certaine </w:t>
      </w:r>
      <w:r w:rsidR="002D30BB" w:rsidRPr="004A422F">
        <w:rPr>
          <w:rFonts w:asciiTheme="majorBidi" w:hAnsiTheme="majorBidi" w:cstheme="majorBidi"/>
          <w:sz w:val="28"/>
          <w:szCs w:val="28"/>
          <w:lang w:bidi="ar-MA"/>
        </w:rPr>
        <w:t xml:space="preserve">des </w:t>
      </w:r>
      <w:r w:rsidR="00B725A9" w:rsidRPr="004A422F">
        <w:rPr>
          <w:rFonts w:asciiTheme="majorBidi" w:hAnsiTheme="majorBidi" w:cstheme="majorBidi"/>
          <w:sz w:val="28"/>
          <w:szCs w:val="28"/>
          <w:lang w:bidi="ar-MA"/>
        </w:rPr>
        <w:t>ressources</w:t>
      </w:r>
      <w:r w:rsidR="004A422F">
        <w:rPr>
          <w:rFonts w:asciiTheme="majorBidi" w:hAnsiTheme="majorBidi" w:cstheme="majorBidi"/>
          <w:sz w:val="28"/>
          <w:szCs w:val="28"/>
          <w:lang w:bidi="ar-MA"/>
        </w:rPr>
        <w:t xml:space="preserve"> de toute</w:t>
      </w:r>
      <w:r w:rsidR="00373D9A">
        <w:rPr>
          <w:rFonts w:asciiTheme="majorBidi" w:hAnsiTheme="majorBidi" w:cstheme="majorBidi"/>
          <w:sz w:val="28"/>
          <w:szCs w:val="28"/>
          <w:lang w:bidi="ar-MA"/>
        </w:rPr>
        <w:t>s</w:t>
      </w:r>
      <w:r w:rsidR="004A422F">
        <w:rPr>
          <w:rFonts w:asciiTheme="majorBidi" w:hAnsiTheme="majorBidi" w:cstheme="majorBidi"/>
          <w:sz w:val="28"/>
          <w:szCs w:val="28"/>
          <w:lang w:bidi="ar-MA"/>
        </w:rPr>
        <w:t xml:space="preserve"> nature</w:t>
      </w:r>
      <w:r w:rsidR="00373D9A">
        <w:rPr>
          <w:rFonts w:asciiTheme="majorBidi" w:hAnsiTheme="majorBidi" w:cstheme="majorBidi"/>
          <w:sz w:val="28"/>
          <w:szCs w:val="28"/>
          <w:lang w:bidi="ar-MA"/>
        </w:rPr>
        <w:t>s</w:t>
      </w:r>
      <w:r w:rsidR="000D4DF8">
        <w:rPr>
          <w:rFonts w:asciiTheme="majorBidi" w:hAnsiTheme="majorBidi" w:cstheme="majorBidi"/>
          <w:sz w:val="28"/>
          <w:szCs w:val="28"/>
          <w:lang w:bidi="ar-MA"/>
        </w:rPr>
        <w:t xml:space="preserve"> ( eau, terres à usage agricoles, forêts, terres de parcours , ressources halieutiques, énergie, ect)</w:t>
      </w:r>
      <w:r w:rsidR="00373D9A">
        <w:rPr>
          <w:rFonts w:asciiTheme="majorBidi" w:hAnsiTheme="majorBidi" w:cstheme="majorBidi"/>
          <w:sz w:val="28"/>
          <w:szCs w:val="28"/>
          <w:lang w:bidi="ar-MA"/>
        </w:rPr>
        <w:t>. Cet environnement se trouve, également, marqué par</w:t>
      </w:r>
      <w:r w:rsidR="004A422F">
        <w:rPr>
          <w:rFonts w:asciiTheme="majorBidi" w:hAnsiTheme="majorBidi" w:cstheme="majorBidi"/>
          <w:sz w:val="28"/>
          <w:szCs w:val="28"/>
          <w:lang w:bidi="ar-MA"/>
        </w:rPr>
        <w:t xml:space="preserve"> l</w:t>
      </w:r>
      <w:r w:rsidR="002D30BB" w:rsidRPr="004A422F">
        <w:rPr>
          <w:rFonts w:asciiTheme="majorBidi" w:hAnsiTheme="majorBidi" w:cstheme="majorBidi"/>
          <w:sz w:val="28"/>
          <w:szCs w:val="28"/>
          <w:lang w:bidi="ar-MA"/>
        </w:rPr>
        <w:t>a complexité</w:t>
      </w:r>
      <w:r w:rsidR="004A422F">
        <w:rPr>
          <w:rFonts w:asciiTheme="majorBidi" w:hAnsiTheme="majorBidi" w:cstheme="majorBidi"/>
          <w:sz w:val="28"/>
          <w:szCs w:val="28"/>
          <w:lang w:bidi="ar-MA"/>
        </w:rPr>
        <w:t xml:space="preserve"> de la gouvernance des questions</w:t>
      </w:r>
      <w:r w:rsidR="00CC55FB">
        <w:rPr>
          <w:rFonts w:asciiTheme="majorBidi" w:hAnsiTheme="majorBidi" w:cstheme="majorBidi"/>
          <w:sz w:val="28"/>
          <w:szCs w:val="28"/>
          <w:lang w:bidi="ar-MA"/>
        </w:rPr>
        <w:t xml:space="preserve"> économique</w:t>
      </w:r>
      <w:r w:rsidR="0044177C">
        <w:rPr>
          <w:rFonts w:asciiTheme="majorBidi" w:hAnsiTheme="majorBidi" w:cstheme="majorBidi"/>
          <w:sz w:val="28"/>
          <w:szCs w:val="28"/>
          <w:lang w:bidi="ar-MA"/>
        </w:rPr>
        <w:t>s</w:t>
      </w:r>
      <w:r w:rsidR="00CC55FB">
        <w:rPr>
          <w:rFonts w:asciiTheme="majorBidi" w:hAnsiTheme="majorBidi" w:cstheme="majorBidi"/>
          <w:sz w:val="28"/>
          <w:szCs w:val="28"/>
          <w:lang w:bidi="ar-MA"/>
        </w:rPr>
        <w:t xml:space="preserve"> du fait de l’obsolescence rapide des savoirs, des savoir-faire, des qualifications, des technologies et des métiers</w:t>
      </w:r>
      <w:r w:rsidR="004A422F">
        <w:rPr>
          <w:rFonts w:asciiTheme="majorBidi" w:hAnsiTheme="majorBidi" w:cstheme="majorBidi"/>
          <w:sz w:val="28"/>
          <w:szCs w:val="28"/>
          <w:lang w:bidi="ar-MA"/>
        </w:rPr>
        <w:t xml:space="preserve"> et la montée des </w:t>
      </w:r>
      <w:r w:rsidR="002D30BB" w:rsidRPr="004A422F">
        <w:rPr>
          <w:rFonts w:asciiTheme="majorBidi" w:hAnsiTheme="majorBidi" w:cstheme="majorBidi"/>
          <w:sz w:val="28"/>
          <w:szCs w:val="28"/>
          <w:lang w:bidi="ar-MA"/>
        </w:rPr>
        <w:t>insécurité</w:t>
      </w:r>
      <w:r w:rsidR="0044177C">
        <w:rPr>
          <w:rFonts w:asciiTheme="majorBidi" w:hAnsiTheme="majorBidi" w:cstheme="majorBidi"/>
          <w:sz w:val="28"/>
          <w:szCs w:val="28"/>
          <w:lang w:bidi="ar-MA"/>
        </w:rPr>
        <w:t>s de tout</w:t>
      </w:r>
      <w:r w:rsidR="004A422F">
        <w:rPr>
          <w:rFonts w:asciiTheme="majorBidi" w:hAnsiTheme="majorBidi" w:cstheme="majorBidi"/>
          <w:sz w:val="28"/>
          <w:szCs w:val="28"/>
          <w:lang w:bidi="ar-MA"/>
        </w:rPr>
        <w:t xml:space="preserve"> genre.</w:t>
      </w:r>
    </w:p>
    <w:p w:rsidR="002D30BB" w:rsidRPr="000E4777" w:rsidRDefault="002E77F5" w:rsidP="00572EB1">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w:t>
      </w:r>
      <w:r w:rsidR="000D4DF8">
        <w:rPr>
          <w:rFonts w:asciiTheme="majorBidi" w:hAnsiTheme="majorBidi" w:cstheme="majorBidi"/>
          <w:sz w:val="28"/>
          <w:szCs w:val="28"/>
          <w:lang w:bidi="ar-MA"/>
        </w:rPr>
        <w:t xml:space="preserve">La 3éme réalité </w:t>
      </w:r>
      <w:r w:rsidR="002D30BB" w:rsidRPr="002E77F5">
        <w:rPr>
          <w:rFonts w:asciiTheme="majorBidi" w:hAnsiTheme="majorBidi" w:cstheme="majorBidi"/>
          <w:sz w:val="28"/>
          <w:szCs w:val="28"/>
          <w:lang w:bidi="ar-MA"/>
        </w:rPr>
        <w:t xml:space="preserve"> réside dans le fait que </w:t>
      </w:r>
      <w:r w:rsidR="00CC55FB">
        <w:rPr>
          <w:rFonts w:asciiTheme="majorBidi" w:hAnsiTheme="majorBidi" w:cstheme="majorBidi"/>
          <w:sz w:val="28"/>
          <w:szCs w:val="28"/>
          <w:lang w:bidi="ar-MA"/>
        </w:rPr>
        <w:t>l’</w:t>
      </w:r>
      <w:r w:rsidR="000829F9" w:rsidRPr="002E77F5">
        <w:rPr>
          <w:rFonts w:asciiTheme="majorBidi" w:hAnsiTheme="majorBidi" w:cstheme="majorBidi"/>
          <w:sz w:val="28"/>
          <w:szCs w:val="28"/>
          <w:lang w:bidi="ar-MA"/>
        </w:rPr>
        <w:t>économie</w:t>
      </w:r>
      <w:r w:rsidR="00CC55FB">
        <w:rPr>
          <w:rFonts w:asciiTheme="majorBidi" w:hAnsiTheme="majorBidi" w:cstheme="majorBidi"/>
          <w:sz w:val="28"/>
          <w:szCs w:val="28"/>
          <w:lang w:bidi="ar-MA"/>
        </w:rPr>
        <w:t xml:space="preserve"> nationale a épuisé</w:t>
      </w:r>
      <w:r w:rsidR="002D30BB" w:rsidRPr="002E77F5">
        <w:rPr>
          <w:rFonts w:asciiTheme="majorBidi" w:hAnsiTheme="majorBidi" w:cstheme="majorBidi"/>
          <w:sz w:val="28"/>
          <w:szCs w:val="28"/>
          <w:lang w:bidi="ar-MA"/>
        </w:rPr>
        <w:t xml:space="preserve"> </w:t>
      </w:r>
      <w:r w:rsidR="00CC55FB">
        <w:rPr>
          <w:rFonts w:asciiTheme="majorBidi" w:hAnsiTheme="majorBidi" w:cstheme="majorBidi"/>
          <w:sz w:val="28"/>
          <w:szCs w:val="28"/>
          <w:lang w:bidi="ar-MA"/>
        </w:rPr>
        <w:t xml:space="preserve">toutes </w:t>
      </w:r>
      <w:r w:rsidR="002D30BB" w:rsidRPr="002E77F5">
        <w:rPr>
          <w:rFonts w:asciiTheme="majorBidi" w:hAnsiTheme="majorBidi" w:cstheme="majorBidi"/>
          <w:sz w:val="28"/>
          <w:szCs w:val="28"/>
          <w:lang w:bidi="ar-MA"/>
        </w:rPr>
        <w:t xml:space="preserve">les </w:t>
      </w:r>
      <w:r w:rsidR="00CC55FB">
        <w:rPr>
          <w:rFonts w:asciiTheme="majorBidi" w:hAnsiTheme="majorBidi" w:cstheme="majorBidi"/>
          <w:sz w:val="28"/>
          <w:szCs w:val="28"/>
          <w:lang w:bidi="ar-MA"/>
        </w:rPr>
        <w:t xml:space="preserve">possibilités  </w:t>
      </w:r>
      <w:r w:rsidR="002D30BB" w:rsidRPr="002E77F5">
        <w:rPr>
          <w:rFonts w:asciiTheme="majorBidi" w:hAnsiTheme="majorBidi" w:cstheme="majorBidi"/>
          <w:sz w:val="28"/>
          <w:szCs w:val="28"/>
          <w:lang w:bidi="ar-MA"/>
        </w:rPr>
        <w:t>que l</w:t>
      </w:r>
      <w:r w:rsidR="00CC55FB">
        <w:rPr>
          <w:rFonts w:asciiTheme="majorBidi" w:hAnsiTheme="majorBidi" w:cstheme="majorBidi"/>
          <w:sz w:val="28"/>
          <w:szCs w:val="28"/>
          <w:lang w:bidi="ar-MA"/>
        </w:rPr>
        <w:t>ui</w:t>
      </w:r>
      <w:r w:rsidR="002D30BB" w:rsidRPr="002E77F5">
        <w:rPr>
          <w:rFonts w:asciiTheme="majorBidi" w:hAnsiTheme="majorBidi" w:cstheme="majorBidi"/>
          <w:sz w:val="28"/>
          <w:szCs w:val="28"/>
          <w:lang w:bidi="ar-MA"/>
        </w:rPr>
        <w:t xml:space="preserve"> offre</w:t>
      </w:r>
      <w:r w:rsidR="00CC55FB">
        <w:rPr>
          <w:rFonts w:asciiTheme="majorBidi" w:hAnsiTheme="majorBidi" w:cstheme="majorBidi"/>
          <w:sz w:val="28"/>
          <w:szCs w:val="28"/>
          <w:lang w:bidi="ar-MA"/>
        </w:rPr>
        <w:t>nt</w:t>
      </w:r>
      <w:r w:rsidR="002D30BB" w:rsidRPr="002E77F5">
        <w:rPr>
          <w:rFonts w:asciiTheme="majorBidi" w:hAnsiTheme="majorBidi" w:cstheme="majorBidi"/>
          <w:sz w:val="28"/>
          <w:szCs w:val="28"/>
          <w:lang w:bidi="ar-MA"/>
        </w:rPr>
        <w:t xml:space="preserve"> les </w:t>
      </w:r>
      <w:r w:rsidR="000D4DF8">
        <w:rPr>
          <w:rFonts w:asciiTheme="majorBidi" w:hAnsiTheme="majorBidi" w:cstheme="majorBidi"/>
          <w:sz w:val="28"/>
          <w:szCs w:val="28"/>
          <w:lang w:bidi="ar-MA"/>
        </w:rPr>
        <w:t xml:space="preserve">sources </w:t>
      </w:r>
      <w:r w:rsidR="000829F9" w:rsidRPr="002E77F5">
        <w:rPr>
          <w:rFonts w:asciiTheme="majorBidi" w:hAnsiTheme="majorBidi" w:cstheme="majorBidi"/>
          <w:sz w:val="28"/>
          <w:szCs w:val="28"/>
          <w:lang w:bidi="ar-MA"/>
        </w:rPr>
        <w:t>traditionnel</w:t>
      </w:r>
      <w:r w:rsidR="000E4777">
        <w:rPr>
          <w:rFonts w:asciiTheme="majorBidi" w:hAnsiTheme="majorBidi" w:cstheme="majorBidi"/>
          <w:sz w:val="28"/>
          <w:szCs w:val="28"/>
          <w:lang w:bidi="ar-MA"/>
        </w:rPr>
        <w:t>les</w:t>
      </w:r>
      <w:r w:rsidR="002D30BB" w:rsidRPr="002E77F5">
        <w:rPr>
          <w:rFonts w:asciiTheme="majorBidi" w:hAnsiTheme="majorBidi" w:cstheme="majorBidi"/>
          <w:sz w:val="28"/>
          <w:szCs w:val="28"/>
          <w:lang w:bidi="ar-MA"/>
        </w:rPr>
        <w:t xml:space="preserve"> de financement</w:t>
      </w:r>
      <w:r w:rsidR="00572EB1">
        <w:rPr>
          <w:rFonts w:asciiTheme="majorBidi" w:hAnsiTheme="majorBidi" w:cstheme="majorBidi"/>
          <w:sz w:val="28"/>
          <w:szCs w:val="28"/>
          <w:lang w:bidi="ar-MA"/>
        </w:rPr>
        <w:t xml:space="preserve"> par le recours  à la fiscalité,  à</w:t>
      </w:r>
      <w:r w:rsidR="000E4777">
        <w:rPr>
          <w:rFonts w:asciiTheme="majorBidi" w:hAnsiTheme="majorBidi" w:cstheme="majorBidi"/>
          <w:sz w:val="28"/>
          <w:szCs w:val="28"/>
          <w:lang w:bidi="ar-MA"/>
        </w:rPr>
        <w:t xml:space="preserve"> l</w:t>
      </w:r>
      <w:r w:rsidR="002D30BB">
        <w:rPr>
          <w:rFonts w:asciiTheme="majorBidi" w:hAnsiTheme="majorBidi" w:cstheme="majorBidi"/>
          <w:sz w:val="28"/>
          <w:szCs w:val="28"/>
          <w:lang w:bidi="ar-MA"/>
        </w:rPr>
        <w:t>’endettement</w:t>
      </w:r>
      <w:r w:rsidR="00572EB1">
        <w:rPr>
          <w:rFonts w:asciiTheme="majorBidi" w:hAnsiTheme="majorBidi" w:cstheme="majorBidi"/>
          <w:sz w:val="28"/>
          <w:szCs w:val="28"/>
          <w:lang w:bidi="ar-MA"/>
        </w:rPr>
        <w:t xml:space="preserve"> et à</w:t>
      </w:r>
      <w:r w:rsidR="000E4777">
        <w:rPr>
          <w:rFonts w:asciiTheme="majorBidi" w:hAnsiTheme="majorBidi" w:cstheme="majorBidi"/>
          <w:sz w:val="28"/>
          <w:szCs w:val="28"/>
          <w:lang w:bidi="ar-MA"/>
        </w:rPr>
        <w:t xml:space="preserve"> la rationalisation </w:t>
      </w:r>
      <w:r w:rsidR="002D30BB" w:rsidRPr="000E4777">
        <w:rPr>
          <w:rFonts w:asciiTheme="majorBidi" w:hAnsiTheme="majorBidi" w:cstheme="majorBidi"/>
          <w:sz w:val="28"/>
          <w:szCs w:val="28"/>
          <w:lang w:bidi="ar-MA"/>
        </w:rPr>
        <w:t xml:space="preserve"> </w:t>
      </w:r>
      <w:r w:rsidR="000E4777">
        <w:rPr>
          <w:rFonts w:asciiTheme="majorBidi" w:hAnsiTheme="majorBidi" w:cstheme="majorBidi"/>
          <w:sz w:val="28"/>
          <w:szCs w:val="28"/>
          <w:lang w:bidi="ar-MA"/>
        </w:rPr>
        <w:t xml:space="preserve">des </w:t>
      </w:r>
      <w:r w:rsidR="002D30BB" w:rsidRPr="000E4777">
        <w:rPr>
          <w:rFonts w:asciiTheme="majorBidi" w:hAnsiTheme="majorBidi" w:cstheme="majorBidi"/>
          <w:sz w:val="28"/>
          <w:szCs w:val="28"/>
          <w:lang w:bidi="ar-MA"/>
        </w:rPr>
        <w:t>dépenses</w:t>
      </w:r>
      <w:r w:rsidR="000E4777">
        <w:rPr>
          <w:rFonts w:asciiTheme="majorBidi" w:hAnsiTheme="majorBidi" w:cstheme="majorBidi"/>
          <w:sz w:val="28"/>
          <w:szCs w:val="28"/>
          <w:lang w:bidi="ar-MA"/>
        </w:rPr>
        <w:t xml:space="preserve"> publiques</w:t>
      </w:r>
      <w:r w:rsidR="00572EB1">
        <w:rPr>
          <w:rFonts w:asciiTheme="majorBidi" w:hAnsiTheme="majorBidi" w:cstheme="majorBidi"/>
          <w:sz w:val="28"/>
          <w:szCs w:val="28"/>
          <w:lang w:bidi="ar-MA"/>
        </w:rPr>
        <w:t>.</w:t>
      </w:r>
    </w:p>
    <w:p w:rsidR="00572EB1" w:rsidRDefault="000829F9" w:rsidP="00494816">
      <w:pPr>
        <w:spacing w:line="360" w:lineRule="auto"/>
        <w:jc w:val="both"/>
        <w:rPr>
          <w:rFonts w:asciiTheme="majorBidi" w:hAnsiTheme="majorBidi" w:cstheme="majorBidi"/>
          <w:sz w:val="28"/>
          <w:szCs w:val="28"/>
          <w:lang w:bidi="ar-MA"/>
        </w:rPr>
      </w:pPr>
      <w:r w:rsidRPr="007000AE">
        <w:rPr>
          <w:rFonts w:asciiTheme="majorBidi" w:hAnsiTheme="majorBidi" w:cstheme="majorBidi"/>
          <w:sz w:val="28"/>
          <w:szCs w:val="28"/>
          <w:lang w:bidi="ar-MA"/>
        </w:rPr>
        <w:t>Par conséquent</w:t>
      </w:r>
      <w:r w:rsidR="000E4777">
        <w:rPr>
          <w:rFonts w:asciiTheme="majorBidi" w:hAnsiTheme="majorBidi" w:cstheme="majorBidi"/>
          <w:sz w:val="28"/>
          <w:szCs w:val="28"/>
          <w:lang w:bidi="ar-MA"/>
        </w:rPr>
        <w:t xml:space="preserve">, </w:t>
      </w:r>
      <w:r w:rsidR="002D30BB" w:rsidRPr="007000AE">
        <w:rPr>
          <w:rFonts w:asciiTheme="majorBidi" w:hAnsiTheme="majorBidi" w:cstheme="majorBidi"/>
          <w:sz w:val="28"/>
          <w:szCs w:val="28"/>
          <w:lang w:bidi="ar-MA"/>
        </w:rPr>
        <w:t xml:space="preserve"> le grand </w:t>
      </w:r>
      <w:r w:rsidR="000E4777">
        <w:rPr>
          <w:rFonts w:asciiTheme="majorBidi" w:hAnsiTheme="majorBidi" w:cstheme="majorBidi"/>
          <w:sz w:val="28"/>
          <w:szCs w:val="28"/>
          <w:lang w:bidi="ar-MA"/>
        </w:rPr>
        <w:t xml:space="preserve">enjeu </w:t>
      </w:r>
      <w:r w:rsidR="00F85AB7">
        <w:rPr>
          <w:rFonts w:asciiTheme="majorBidi" w:hAnsiTheme="majorBidi" w:cstheme="majorBidi"/>
          <w:sz w:val="28"/>
          <w:szCs w:val="28"/>
          <w:lang w:bidi="ar-MA"/>
        </w:rPr>
        <w:t xml:space="preserve">pour le </w:t>
      </w:r>
      <w:r w:rsidR="000E4777">
        <w:rPr>
          <w:rFonts w:asciiTheme="majorBidi" w:hAnsiTheme="majorBidi" w:cstheme="majorBidi"/>
          <w:sz w:val="28"/>
          <w:szCs w:val="28"/>
          <w:lang w:bidi="ar-MA"/>
        </w:rPr>
        <w:t xml:space="preserve"> nouveau </w:t>
      </w:r>
      <w:r w:rsidR="00F85AB7">
        <w:rPr>
          <w:rFonts w:asciiTheme="majorBidi" w:hAnsiTheme="majorBidi" w:cstheme="majorBidi"/>
          <w:sz w:val="28"/>
          <w:szCs w:val="28"/>
          <w:lang w:bidi="ar-MA"/>
        </w:rPr>
        <w:t>modèle de développement</w:t>
      </w:r>
      <w:r w:rsidR="000E4777">
        <w:rPr>
          <w:rFonts w:asciiTheme="majorBidi" w:hAnsiTheme="majorBidi" w:cstheme="majorBidi"/>
          <w:sz w:val="28"/>
          <w:szCs w:val="28"/>
          <w:lang w:bidi="ar-MA"/>
        </w:rPr>
        <w:t xml:space="preserve"> résidera, </w:t>
      </w:r>
      <w:r w:rsidR="002D30BB" w:rsidRPr="007000AE">
        <w:rPr>
          <w:rFonts w:asciiTheme="majorBidi" w:hAnsiTheme="majorBidi" w:cstheme="majorBidi"/>
          <w:sz w:val="28"/>
          <w:szCs w:val="28"/>
          <w:lang w:bidi="ar-MA"/>
        </w:rPr>
        <w:t>de</w:t>
      </w:r>
      <w:r w:rsidR="00494816">
        <w:rPr>
          <w:rFonts w:asciiTheme="majorBidi" w:hAnsiTheme="majorBidi" w:cstheme="majorBidi"/>
          <w:sz w:val="28"/>
          <w:szCs w:val="28"/>
          <w:lang w:bidi="ar-MA"/>
        </w:rPr>
        <w:t>main dans sa capacité à réunir l</w:t>
      </w:r>
      <w:r w:rsidR="002D30BB" w:rsidRPr="007000AE">
        <w:rPr>
          <w:rFonts w:asciiTheme="majorBidi" w:hAnsiTheme="majorBidi" w:cstheme="majorBidi"/>
          <w:sz w:val="28"/>
          <w:szCs w:val="28"/>
          <w:lang w:bidi="ar-MA"/>
        </w:rPr>
        <w:t>es conditions permettant la</w:t>
      </w:r>
      <w:r w:rsidR="0044177C">
        <w:rPr>
          <w:rFonts w:asciiTheme="majorBidi" w:hAnsiTheme="majorBidi" w:cstheme="majorBidi"/>
          <w:sz w:val="28"/>
          <w:szCs w:val="28"/>
          <w:lang w:bidi="ar-MA"/>
        </w:rPr>
        <w:t xml:space="preserve"> mobilisation du génie national</w:t>
      </w:r>
      <w:r w:rsidR="002D30BB" w:rsidRPr="007000AE">
        <w:rPr>
          <w:rFonts w:asciiTheme="majorBidi" w:hAnsiTheme="majorBidi" w:cstheme="majorBidi"/>
          <w:sz w:val="28"/>
          <w:szCs w:val="28"/>
          <w:lang w:bidi="ar-MA"/>
        </w:rPr>
        <w:t>, de l’intelligence collective des acteurs</w:t>
      </w:r>
      <w:r w:rsidR="003911B0">
        <w:rPr>
          <w:rFonts w:asciiTheme="majorBidi" w:hAnsiTheme="majorBidi" w:cstheme="majorBidi"/>
          <w:sz w:val="28"/>
          <w:szCs w:val="28"/>
          <w:lang w:bidi="ar-MA"/>
        </w:rPr>
        <w:t xml:space="preserve"> et des forces vives du pays, </w:t>
      </w:r>
      <w:r w:rsidR="002D30BB" w:rsidRPr="007000AE">
        <w:rPr>
          <w:rFonts w:asciiTheme="majorBidi" w:hAnsiTheme="majorBidi" w:cstheme="majorBidi"/>
          <w:sz w:val="28"/>
          <w:szCs w:val="28"/>
          <w:lang w:bidi="ar-MA"/>
        </w:rPr>
        <w:t xml:space="preserve">de la veille stratégique des </w:t>
      </w:r>
      <w:r w:rsidRPr="007000AE">
        <w:rPr>
          <w:rFonts w:asciiTheme="majorBidi" w:hAnsiTheme="majorBidi" w:cstheme="majorBidi"/>
          <w:sz w:val="28"/>
          <w:szCs w:val="28"/>
          <w:lang w:bidi="ar-MA"/>
        </w:rPr>
        <w:t>institutions</w:t>
      </w:r>
      <w:r w:rsidR="003911B0">
        <w:rPr>
          <w:rFonts w:asciiTheme="majorBidi" w:hAnsiTheme="majorBidi" w:cstheme="majorBidi"/>
          <w:sz w:val="28"/>
          <w:szCs w:val="28"/>
          <w:lang w:bidi="ar-MA"/>
        </w:rPr>
        <w:t xml:space="preserve"> nationales</w:t>
      </w:r>
      <w:r w:rsidR="002D30BB" w:rsidRPr="007000AE">
        <w:rPr>
          <w:rFonts w:asciiTheme="majorBidi" w:hAnsiTheme="majorBidi" w:cstheme="majorBidi"/>
          <w:sz w:val="28"/>
          <w:szCs w:val="28"/>
          <w:lang w:bidi="ar-MA"/>
        </w:rPr>
        <w:t xml:space="preserve">, des entreprises </w:t>
      </w:r>
      <w:r w:rsidR="002E77F5" w:rsidRPr="007000AE">
        <w:rPr>
          <w:rFonts w:asciiTheme="majorBidi" w:hAnsiTheme="majorBidi" w:cstheme="majorBidi"/>
          <w:sz w:val="28"/>
          <w:szCs w:val="28"/>
          <w:lang w:bidi="ar-MA"/>
        </w:rPr>
        <w:t xml:space="preserve">et des territoires </w:t>
      </w:r>
      <w:r w:rsidR="003911B0">
        <w:rPr>
          <w:rFonts w:asciiTheme="majorBidi" w:hAnsiTheme="majorBidi" w:cstheme="majorBidi"/>
          <w:sz w:val="28"/>
          <w:szCs w:val="28"/>
          <w:lang w:bidi="ar-MA"/>
        </w:rPr>
        <w:t xml:space="preserve"> </w:t>
      </w:r>
      <w:r w:rsidR="002D30BB" w:rsidRPr="007000AE">
        <w:rPr>
          <w:rFonts w:asciiTheme="majorBidi" w:hAnsiTheme="majorBidi" w:cstheme="majorBidi"/>
          <w:sz w:val="28"/>
          <w:szCs w:val="28"/>
          <w:lang w:bidi="ar-MA"/>
        </w:rPr>
        <w:t>pour produire des richesses nouvelle</w:t>
      </w:r>
      <w:r w:rsidR="000E4777">
        <w:rPr>
          <w:rFonts w:asciiTheme="majorBidi" w:hAnsiTheme="majorBidi" w:cstheme="majorBidi"/>
          <w:sz w:val="28"/>
          <w:szCs w:val="28"/>
          <w:lang w:bidi="ar-MA"/>
        </w:rPr>
        <w:t>s</w:t>
      </w:r>
      <w:r w:rsidR="00C60D49">
        <w:rPr>
          <w:rFonts w:asciiTheme="majorBidi" w:hAnsiTheme="majorBidi" w:cstheme="majorBidi"/>
          <w:sz w:val="28"/>
          <w:szCs w:val="28"/>
          <w:lang w:bidi="ar-MA"/>
        </w:rPr>
        <w:t xml:space="preserve"> en </w:t>
      </w:r>
      <w:r w:rsidR="00494816">
        <w:rPr>
          <w:rFonts w:asciiTheme="majorBidi" w:hAnsiTheme="majorBidi" w:cstheme="majorBidi"/>
          <w:sz w:val="28"/>
          <w:szCs w:val="28"/>
          <w:lang w:bidi="ar-MA"/>
        </w:rPr>
        <w:t xml:space="preserve"> libé</w:t>
      </w:r>
      <w:r w:rsidR="00F32002" w:rsidRPr="002E77F5">
        <w:rPr>
          <w:rFonts w:asciiTheme="majorBidi" w:hAnsiTheme="majorBidi" w:cstheme="majorBidi"/>
          <w:sz w:val="28"/>
          <w:szCs w:val="28"/>
          <w:lang w:bidi="ar-MA"/>
        </w:rPr>
        <w:t>r</w:t>
      </w:r>
      <w:r w:rsidR="00C60D49">
        <w:rPr>
          <w:rFonts w:asciiTheme="majorBidi" w:hAnsiTheme="majorBidi" w:cstheme="majorBidi"/>
          <w:sz w:val="28"/>
          <w:szCs w:val="28"/>
          <w:lang w:bidi="ar-MA"/>
        </w:rPr>
        <w:t>ant</w:t>
      </w:r>
      <w:r w:rsidR="00F32002" w:rsidRPr="002E77F5">
        <w:rPr>
          <w:rFonts w:asciiTheme="majorBidi" w:hAnsiTheme="majorBidi" w:cstheme="majorBidi"/>
          <w:sz w:val="28"/>
          <w:szCs w:val="28"/>
          <w:lang w:bidi="ar-MA"/>
        </w:rPr>
        <w:t xml:space="preserve"> les énergies de l’économie et de la société</w:t>
      </w:r>
      <w:r w:rsidR="00F32002">
        <w:rPr>
          <w:rFonts w:asciiTheme="majorBidi" w:hAnsiTheme="majorBidi" w:cstheme="majorBidi"/>
          <w:sz w:val="28"/>
          <w:szCs w:val="28"/>
          <w:lang w:bidi="ar-MA"/>
        </w:rPr>
        <w:t>,</w:t>
      </w:r>
      <w:r w:rsidR="00F32002" w:rsidRPr="00F32002">
        <w:rPr>
          <w:rFonts w:asciiTheme="majorBidi" w:hAnsiTheme="majorBidi" w:cstheme="majorBidi"/>
          <w:sz w:val="28"/>
          <w:szCs w:val="28"/>
          <w:lang w:bidi="ar-MA"/>
        </w:rPr>
        <w:t xml:space="preserve"> </w:t>
      </w:r>
      <w:r w:rsidR="00C60D49">
        <w:rPr>
          <w:rFonts w:asciiTheme="majorBidi" w:hAnsiTheme="majorBidi" w:cstheme="majorBidi"/>
          <w:sz w:val="28"/>
          <w:szCs w:val="28"/>
          <w:lang w:bidi="ar-MA"/>
        </w:rPr>
        <w:t xml:space="preserve">favorisant ainsi la mise en place d’un </w:t>
      </w:r>
      <w:r w:rsidR="00F85AB7">
        <w:rPr>
          <w:rFonts w:asciiTheme="majorBidi" w:hAnsiTheme="majorBidi" w:cstheme="majorBidi"/>
          <w:sz w:val="28"/>
          <w:szCs w:val="28"/>
          <w:lang w:bidi="ar-MA"/>
        </w:rPr>
        <w:t xml:space="preserve">écosystème national de la </w:t>
      </w:r>
      <w:r w:rsidR="00F32002">
        <w:rPr>
          <w:rFonts w:asciiTheme="majorBidi" w:hAnsiTheme="majorBidi" w:cstheme="majorBidi"/>
          <w:sz w:val="28"/>
          <w:szCs w:val="28"/>
          <w:lang w:bidi="ar-MA"/>
        </w:rPr>
        <w:t xml:space="preserve"> concurrence.</w:t>
      </w:r>
    </w:p>
    <w:p w:rsidR="007000AE" w:rsidRPr="00F32002" w:rsidRDefault="007000AE" w:rsidP="00F32002">
      <w:pPr>
        <w:pStyle w:val="Paragraphedeliste"/>
        <w:numPr>
          <w:ilvl w:val="0"/>
          <w:numId w:val="26"/>
        </w:numPr>
        <w:spacing w:line="360" w:lineRule="auto"/>
        <w:jc w:val="both"/>
        <w:rPr>
          <w:rFonts w:asciiTheme="majorBidi" w:hAnsiTheme="majorBidi" w:cstheme="majorBidi"/>
          <w:b/>
          <w:bCs/>
          <w:sz w:val="28"/>
          <w:szCs w:val="28"/>
          <w:lang w:bidi="ar-MA"/>
        </w:rPr>
      </w:pPr>
      <w:r w:rsidRPr="00F32002">
        <w:rPr>
          <w:rFonts w:asciiTheme="majorBidi" w:hAnsiTheme="majorBidi" w:cstheme="majorBidi"/>
          <w:b/>
          <w:bCs/>
          <w:sz w:val="28"/>
          <w:szCs w:val="28"/>
          <w:lang w:bidi="ar-MA"/>
        </w:rPr>
        <w:t>L’importance de la concurrence libre et loyale dans le  développement futur du Maroc</w:t>
      </w:r>
    </w:p>
    <w:p w:rsidR="00492998" w:rsidRDefault="003D2C91" w:rsidP="008E472B">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L’enjeu majeur pour le développement futur du Maroc est </w:t>
      </w:r>
      <w:r w:rsidR="00492998">
        <w:rPr>
          <w:rFonts w:asciiTheme="majorBidi" w:hAnsiTheme="majorBidi" w:cstheme="majorBidi"/>
          <w:sz w:val="28"/>
          <w:szCs w:val="28"/>
          <w:lang w:bidi="ar-MA"/>
        </w:rPr>
        <w:t xml:space="preserve">de </w:t>
      </w:r>
      <w:r>
        <w:rPr>
          <w:rFonts w:asciiTheme="majorBidi" w:hAnsiTheme="majorBidi" w:cstheme="majorBidi"/>
          <w:sz w:val="28"/>
          <w:szCs w:val="28"/>
          <w:lang w:bidi="ar-MA"/>
        </w:rPr>
        <w:t xml:space="preserve">créer un environnement général </w:t>
      </w:r>
      <w:r w:rsidR="00492998">
        <w:rPr>
          <w:rFonts w:asciiTheme="majorBidi" w:hAnsiTheme="majorBidi" w:cstheme="majorBidi"/>
          <w:sz w:val="28"/>
          <w:szCs w:val="28"/>
          <w:lang w:bidi="ar-MA"/>
        </w:rPr>
        <w:t xml:space="preserve">des affaires </w:t>
      </w:r>
      <w:r>
        <w:rPr>
          <w:rFonts w:asciiTheme="majorBidi" w:hAnsiTheme="majorBidi" w:cstheme="majorBidi"/>
          <w:sz w:val="28"/>
          <w:szCs w:val="28"/>
          <w:lang w:bidi="ar-MA"/>
        </w:rPr>
        <w:t xml:space="preserve">qui </w:t>
      </w:r>
      <w:r w:rsidR="00F85AB7">
        <w:rPr>
          <w:rFonts w:asciiTheme="majorBidi" w:hAnsiTheme="majorBidi" w:cstheme="majorBidi"/>
          <w:sz w:val="28"/>
          <w:szCs w:val="28"/>
          <w:lang w:bidi="ar-MA"/>
        </w:rPr>
        <w:t xml:space="preserve"> permet</w:t>
      </w:r>
      <w:r w:rsidR="000829F9" w:rsidRPr="002E77F5">
        <w:rPr>
          <w:rFonts w:asciiTheme="majorBidi" w:hAnsiTheme="majorBidi" w:cstheme="majorBidi"/>
          <w:sz w:val="28"/>
          <w:szCs w:val="28"/>
          <w:lang w:bidi="ar-MA"/>
        </w:rPr>
        <w:t xml:space="preserve"> à toutes celle</w:t>
      </w:r>
      <w:r>
        <w:rPr>
          <w:rFonts w:asciiTheme="majorBidi" w:hAnsiTheme="majorBidi" w:cstheme="majorBidi"/>
          <w:sz w:val="28"/>
          <w:szCs w:val="28"/>
          <w:lang w:bidi="ar-MA"/>
        </w:rPr>
        <w:t>s</w:t>
      </w:r>
      <w:r w:rsidR="000829F9" w:rsidRPr="002E77F5">
        <w:rPr>
          <w:rFonts w:asciiTheme="majorBidi" w:hAnsiTheme="majorBidi" w:cstheme="majorBidi"/>
          <w:sz w:val="28"/>
          <w:szCs w:val="28"/>
          <w:lang w:bidi="ar-MA"/>
        </w:rPr>
        <w:t xml:space="preserve"> et</w:t>
      </w:r>
      <w:r w:rsidR="00FB517A">
        <w:rPr>
          <w:rFonts w:asciiTheme="majorBidi" w:hAnsiTheme="majorBidi" w:cstheme="majorBidi"/>
          <w:sz w:val="28"/>
          <w:szCs w:val="28"/>
          <w:lang w:bidi="ar-MA"/>
        </w:rPr>
        <w:t xml:space="preserve"> à</w:t>
      </w:r>
      <w:r w:rsidR="000829F9" w:rsidRPr="002E77F5">
        <w:rPr>
          <w:rFonts w:asciiTheme="majorBidi" w:hAnsiTheme="majorBidi" w:cstheme="majorBidi"/>
          <w:sz w:val="28"/>
          <w:szCs w:val="28"/>
          <w:lang w:bidi="ar-MA"/>
        </w:rPr>
        <w:t xml:space="preserve"> tous ceux </w:t>
      </w:r>
      <w:r w:rsidR="000829F9" w:rsidRPr="002E77F5">
        <w:rPr>
          <w:rFonts w:asciiTheme="majorBidi" w:hAnsiTheme="majorBidi" w:cstheme="majorBidi"/>
          <w:sz w:val="28"/>
          <w:szCs w:val="28"/>
          <w:lang w:bidi="ar-MA"/>
        </w:rPr>
        <w:lastRenderedPageBreak/>
        <w:t xml:space="preserve">parmi nos </w:t>
      </w:r>
      <w:r w:rsidR="00F85AB7">
        <w:rPr>
          <w:rFonts w:asciiTheme="majorBidi" w:hAnsiTheme="majorBidi" w:cstheme="majorBidi"/>
          <w:sz w:val="28"/>
          <w:szCs w:val="28"/>
          <w:lang w:bidi="ar-MA"/>
        </w:rPr>
        <w:t>con</w:t>
      </w:r>
      <w:r w:rsidR="00B725A9" w:rsidRPr="002E77F5">
        <w:rPr>
          <w:rFonts w:asciiTheme="majorBidi" w:hAnsiTheme="majorBidi" w:cstheme="majorBidi"/>
          <w:sz w:val="28"/>
          <w:szCs w:val="28"/>
          <w:lang w:bidi="ar-MA"/>
        </w:rPr>
        <w:t>citoyens</w:t>
      </w:r>
      <w:r w:rsidR="000829F9" w:rsidRPr="002E77F5">
        <w:rPr>
          <w:rFonts w:asciiTheme="majorBidi" w:hAnsiTheme="majorBidi" w:cstheme="majorBidi"/>
          <w:sz w:val="28"/>
          <w:szCs w:val="28"/>
          <w:lang w:bidi="ar-MA"/>
        </w:rPr>
        <w:t xml:space="preserve"> qui veulent entreprendre, prendre des </w:t>
      </w:r>
      <w:r w:rsidR="00CE4FEB" w:rsidRPr="002E77F5">
        <w:rPr>
          <w:rFonts w:asciiTheme="majorBidi" w:hAnsiTheme="majorBidi" w:cstheme="majorBidi"/>
          <w:sz w:val="28"/>
          <w:szCs w:val="28"/>
          <w:lang w:bidi="ar-MA"/>
        </w:rPr>
        <w:t>risques,</w:t>
      </w:r>
      <w:r>
        <w:rPr>
          <w:rFonts w:asciiTheme="majorBidi" w:hAnsiTheme="majorBidi" w:cstheme="majorBidi"/>
          <w:sz w:val="28"/>
          <w:szCs w:val="28"/>
          <w:lang w:bidi="ar-MA"/>
        </w:rPr>
        <w:t xml:space="preserve"> investir, </w:t>
      </w:r>
      <w:r w:rsidR="000829F9" w:rsidRPr="002E77F5">
        <w:rPr>
          <w:rFonts w:asciiTheme="majorBidi" w:hAnsiTheme="majorBidi" w:cstheme="majorBidi"/>
          <w:sz w:val="28"/>
          <w:szCs w:val="28"/>
          <w:lang w:bidi="ar-MA"/>
        </w:rPr>
        <w:t xml:space="preserve"> </w:t>
      </w:r>
      <w:r w:rsidR="00CE4FEB" w:rsidRPr="002E77F5">
        <w:rPr>
          <w:rFonts w:asciiTheme="majorBidi" w:hAnsiTheme="majorBidi" w:cstheme="majorBidi"/>
          <w:sz w:val="28"/>
          <w:szCs w:val="28"/>
          <w:lang w:bidi="ar-MA"/>
        </w:rPr>
        <w:t>innover,</w:t>
      </w:r>
      <w:r w:rsidR="000829F9" w:rsidRPr="002E77F5">
        <w:rPr>
          <w:rFonts w:asciiTheme="majorBidi" w:hAnsiTheme="majorBidi" w:cstheme="majorBidi"/>
          <w:sz w:val="28"/>
          <w:szCs w:val="28"/>
          <w:lang w:bidi="ar-MA"/>
        </w:rPr>
        <w:t xml:space="preserve"> et  donc</w:t>
      </w:r>
      <w:r w:rsidR="00492998">
        <w:rPr>
          <w:rFonts w:asciiTheme="majorBidi" w:hAnsiTheme="majorBidi" w:cstheme="majorBidi"/>
          <w:sz w:val="28"/>
          <w:szCs w:val="28"/>
          <w:lang w:bidi="ar-MA"/>
        </w:rPr>
        <w:t xml:space="preserve"> créer des activités économiques </w:t>
      </w:r>
      <w:r w:rsidR="00F85AB7">
        <w:rPr>
          <w:rFonts w:asciiTheme="majorBidi" w:hAnsiTheme="majorBidi" w:cstheme="majorBidi"/>
          <w:sz w:val="28"/>
          <w:szCs w:val="28"/>
          <w:lang w:bidi="ar-MA"/>
        </w:rPr>
        <w:t xml:space="preserve"> et</w:t>
      </w:r>
      <w:r w:rsidR="000829F9" w:rsidRPr="002E77F5">
        <w:rPr>
          <w:rFonts w:asciiTheme="majorBidi" w:hAnsiTheme="majorBidi" w:cstheme="majorBidi"/>
          <w:sz w:val="28"/>
          <w:szCs w:val="28"/>
          <w:lang w:bidi="ar-MA"/>
        </w:rPr>
        <w:t xml:space="preserve"> </w:t>
      </w:r>
      <w:r w:rsidR="00B725A9" w:rsidRPr="002E77F5">
        <w:rPr>
          <w:rFonts w:asciiTheme="majorBidi" w:hAnsiTheme="majorBidi" w:cstheme="majorBidi"/>
          <w:sz w:val="28"/>
          <w:szCs w:val="28"/>
          <w:lang w:bidi="ar-MA"/>
        </w:rPr>
        <w:t>contribue</w:t>
      </w:r>
      <w:r>
        <w:rPr>
          <w:rFonts w:asciiTheme="majorBidi" w:hAnsiTheme="majorBidi" w:cstheme="majorBidi"/>
          <w:sz w:val="28"/>
          <w:szCs w:val="28"/>
          <w:lang w:bidi="ar-MA"/>
        </w:rPr>
        <w:t>r</w:t>
      </w:r>
      <w:r w:rsidR="000829F9" w:rsidRPr="002E77F5">
        <w:rPr>
          <w:rFonts w:asciiTheme="majorBidi" w:hAnsiTheme="majorBidi" w:cstheme="majorBidi"/>
          <w:sz w:val="28"/>
          <w:szCs w:val="28"/>
          <w:lang w:bidi="ar-MA"/>
        </w:rPr>
        <w:t xml:space="preserve"> à la production de la richesse nationale </w:t>
      </w:r>
      <w:r w:rsidR="00F85AB7">
        <w:rPr>
          <w:rFonts w:asciiTheme="majorBidi" w:hAnsiTheme="majorBidi" w:cstheme="majorBidi"/>
          <w:sz w:val="28"/>
          <w:szCs w:val="28"/>
          <w:lang w:bidi="ar-MA"/>
        </w:rPr>
        <w:t xml:space="preserve">pour en </w:t>
      </w:r>
      <w:r w:rsidR="00B725A9" w:rsidRPr="002E77F5">
        <w:rPr>
          <w:rFonts w:asciiTheme="majorBidi" w:hAnsiTheme="majorBidi" w:cstheme="majorBidi"/>
          <w:sz w:val="28"/>
          <w:szCs w:val="28"/>
          <w:lang w:bidi="ar-MA"/>
        </w:rPr>
        <w:t>être</w:t>
      </w:r>
      <w:r w:rsidR="000829F9" w:rsidRPr="002E77F5">
        <w:rPr>
          <w:rFonts w:asciiTheme="majorBidi" w:hAnsiTheme="majorBidi" w:cstheme="majorBidi"/>
          <w:sz w:val="28"/>
          <w:szCs w:val="28"/>
          <w:lang w:bidi="ar-MA"/>
        </w:rPr>
        <w:t xml:space="preserve"> les bénéficiaires</w:t>
      </w:r>
      <w:r w:rsidR="00F85AB7">
        <w:rPr>
          <w:rFonts w:asciiTheme="majorBidi" w:hAnsiTheme="majorBidi" w:cstheme="majorBidi"/>
          <w:sz w:val="28"/>
          <w:szCs w:val="28"/>
          <w:lang w:bidi="ar-MA"/>
        </w:rPr>
        <w:t xml:space="preserve"> directes</w:t>
      </w:r>
      <w:r w:rsidR="000829F9" w:rsidRPr="002E77F5">
        <w:rPr>
          <w:rFonts w:asciiTheme="majorBidi" w:hAnsiTheme="majorBidi" w:cstheme="majorBidi"/>
          <w:sz w:val="28"/>
          <w:szCs w:val="28"/>
          <w:lang w:bidi="ar-MA"/>
        </w:rPr>
        <w:t xml:space="preserve">, </w:t>
      </w:r>
      <w:r w:rsidR="008E472B">
        <w:rPr>
          <w:rFonts w:asciiTheme="majorBidi" w:hAnsiTheme="majorBidi" w:cstheme="majorBidi"/>
          <w:sz w:val="28"/>
          <w:szCs w:val="28"/>
          <w:lang w:bidi="ar-MA"/>
        </w:rPr>
        <w:t>de pouvoir le</w:t>
      </w:r>
      <w:r w:rsidR="000829F9" w:rsidRPr="002E77F5">
        <w:rPr>
          <w:rFonts w:asciiTheme="majorBidi" w:hAnsiTheme="majorBidi" w:cstheme="majorBidi"/>
          <w:sz w:val="28"/>
          <w:szCs w:val="28"/>
          <w:lang w:bidi="ar-MA"/>
        </w:rPr>
        <w:t xml:space="preserve"> faire sans </w:t>
      </w:r>
      <w:r>
        <w:rPr>
          <w:rFonts w:asciiTheme="majorBidi" w:hAnsiTheme="majorBidi" w:cstheme="majorBidi"/>
          <w:sz w:val="28"/>
          <w:szCs w:val="28"/>
          <w:lang w:bidi="ar-MA"/>
        </w:rPr>
        <w:t xml:space="preserve">entraves, sans obstacles, et sans pratiques qui les découragent et les installent dans une situation de défiance </w:t>
      </w:r>
      <w:r w:rsidR="00492998">
        <w:rPr>
          <w:rFonts w:asciiTheme="majorBidi" w:hAnsiTheme="majorBidi" w:cstheme="majorBidi"/>
          <w:sz w:val="28"/>
          <w:szCs w:val="28"/>
          <w:lang w:bidi="ar-MA"/>
        </w:rPr>
        <w:t xml:space="preserve">durable </w:t>
      </w:r>
      <w:r>
        <w:rPr>
          <w:rFonts w:asciiTheme="majorBidi" w:hAnsiTheme="majorBidi" w:cstheme="majorBidi"/>
          <w:sz w:val="28"/>
          <w:szCs w:val="28"/>
          <w:lang w:bidi="ar-MA"/>
        </w:rPr>
        <w:t>vis-à-vis de leur</w:t>
      </w:r>
      <w:r w:rsidR="00492998">
        <w:rPr>
          <w:rFonts w:asciiTheme="majorBidi" w:hAnsiTheme="majorBidi" w:cstheme="majorBidi"/>
          <w:sz w:val="28"/>
          <w:szCs w:val="28"/>
          <w:lang w:bidi="ar-MA"/>
        </w:rPr>
        <w:t xml:space="preserve"> pays et de ses institutions.</w:t>
      </w:r>
    </w:p>
    <w:p w:rsidR="00F85AB7" w:rsidRDefault="003D2C91" w:rsidP="00492998">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 </w:t>
      </w:r>
      <w:r w:rsidR="00F85AB7">
        <w:rPr>
          <w:rFonts w:asciiTheme="majorBidi" w:hAnsiTheme="majorBidi" w:cstheme="majorBidi"/>
          <w:sz w:val="28"/>
          <w:szCs w:val="28"/>
          <w:lang w:bidi="ar-MA"/>
        </w:rPr>
        <w:t xml:space="preserve">Or, à ce niveau, force est de constater que </w:t>
      </w:r>
      <w:r w:rsidR="00492998">
        <w:rPr>
          <w:rFonts w:asciiTheme="majorBidi" w:hAnsiTheme="majorBidi" w:cstheme="majorBidi"/>
          <w:sz w:val="28"/>
          <w:szCs w:val="28"/>
          <w:lang w:bidi="ar-MA"/>
        </w:rPr>
        <w:t xml:space="preserve">notre </w:t>
      </w:r>
      <w:r w:rsidR="000829F9" w:rsidRPr="002E77F5">
        <w:rPr>
          <w:rFonts w:asciiTheme="majorBidi" w:hAnsiTheme="majorBidi" w:cstheme="majorBidi"/>
          <w:sz w:val="28"/>
          <w:szCs w:val="28"/>
          <w:lang w:bidi="ar-MA"/>
        </w:rPr>
        <w:t xml:space="preserve"> pays regorge de </w:t>
      </w:r>
      <w:r w:rsidR="00B725A9" w:rsidRPr="002E77F5">
        <w:rPr>
          <w:rFonts w:asciiTheme="majorBidi" w:hAnsiTheme="majorBidi" w:cstheme="majorBidi"/>
          <w:sz w:val="28"/>
          <w:szCs w:val="28"/>
          <w:lang w:bidi="ar-MA"/>
        </w:rPr>
        <w:t>potentialités</w:t>
      </w:r>
      <w:r w:rsidR="000829F9" w:rsidRPr="002E77F5">
        <w:rPr>
          <w:rFonts w:asciiTheme="majorBidi" w:hAnsiTheme="majorBidi" w:cstheme="majorBidi"/>
          <w:sz w:val="28"/>
          <w:szCs w:val="28"/>
          <w:lang w:bidi="ar-MA"/>
        </w:rPr>
        <w:t xml:space="preserve"> importantes en </w:t>
      </w:r>
      <w:r w:rsidR="00B725A9" w:rsidRPr="002E77F5">
        <w:rPr>
          <w:rFonts w:asciiTheme="majorBidi" w:hAnsiTheme="majorBidi" w:cstheme="majorBidi"/>
          <w:sz w:val="28"/>
          <w:szCs w:val="28"/>
          <w:lang w:bidi="ar-MA"/>
        </w:rPr>
        <w:t>matière</w:t>
      </w:r>
      <w:r w:rsidR="000829F9" w:rsidRPr="002E77F5">
        <w:rPr>
          <w:rFonts w:asciiTheme="majorBidi" w:hAnsiTheme="majorBidi" w:cstheme="majorBidi"/>
          <w:sz w:val="28"/>
          <w:szCs w:val="28"/>
          <w:lang w:bidi="ar-MA"/>
        </w:rPr>
        <w:t xml:space="preserve"> de création d’</w:t>
      </w:r>
      <w:r w:rsidR="00B725A9" w:rsidRPr="002E77F5">
        <w:rPr>
          <w:rFonts w:asciiTheme="majorBidi" w:hAnsiTheme="majorBidi" w:cstheme="majorBidi"/>
          <w:sz w:val="28"/>
          <w:szCs w:val="28"/>
          <w:lang w:bidi="ar-MA"/>
        </w:rPr>
        <w:t>activités</w:t>
      </w:r>
      <w:r w:rsidR="00492998">
        <w:rPr>
          <w:rFonts w:asciiTheme="majorBidi" w:hAnsiTheme="majorBidi" w:cstheme="majorBidi"/>
          <w:sz w:val="28"/>
          <w:szCs w:val="28"/>
          <w:lang w:bidi="ar-MA"/>
        </w:rPr>
        <w:t xml:space="preserve"> économiques génératrice </w:t>
      </w:r>
      <w:r w:rsidR="00DC71E6" w:rsidRPr="002E77F5">
        <w:rPr>
          <w:rFonts w:asciiTheme="majorBidi" w:hAnsiTheme="majorBidi" w:cstheme="majorBidi"/>
          <w:sz w:val="28"/>
          <w:szCs w:val="28"/>
          <w:lang w:bidi="ar-MA"/>
        </w:rPr>
        <w:t xml:space="preserve"> de </w:t>
      </w:r>
      <w:r w:rsidR="00492998">
        <w:rPr>
          <w:rFonts w:asciiTheme="majorBidi" w:hAnsiTheme="majorBidi" w:cstheme="majorBidi"/>
          <w:sz w:val="28"/>
          <w:szCs w:val="28"/>
          <w:lang w:bidi="ar-MA"/>
        </w:rPr>
        <w:t xml:space="preserve">valeurs  et d’emplois </w:t>
      </w:r>
      <w:r w:rsidR="00DC71E6" w:rsidRPr="002E77F5">
        <w:rPr>
          <w:rFonts w:asciiTheme="majorBidi" w:hAnsiTheme="majorBidi" w:cstheme="majorBidi"/>
          <w:sz w:val="28"/>
          <w:szCs w:val="28"/>
          <w:lang w:bidi="ar-MA"/>
        </w:rPr>
        <w:t xml:space="preserve"> dans tous les domaines </w:t>
      </w:r>
      <w:r w:rsidR="00B725A9" w:rsidRPr="002E77F5">
        <w:rPr>
          <w:rFonts w:asciiTheme="majorBidi" w:hAnsiTheme="majorBidi" w:cstheme="majorBidi"/>
          <w:sz w:val="28"/>
          <w:szCs w:val="28"/>
          <w:lang w:bidi="ar-MA"/>
        </w:rPr>
        <w:t>relevant</w:t>
      </w:r>
      <w:r w:rsidR="00DC71E6" w:rsidRPr="002E77F5">
        <w:rPr>
          <w:rFonts w:asciiTheme="majorBidi" w:hAnsiTheme="majorBidi" w:cstheme="majorBidi"/>
          <w:sz w:val="28"/>
          <w:szCs w:val="28"/>
          <w:lang w:bidi="ar-MA"/>
        </w:rPr>
        <w:t xml:space="preserve"> d</w:t>
      </w:r>
      <w:r w:rsidR="00492998">
        <w:rPr>
          <w:rFonts w:asciiTheme="majorBidi" w:hAnsiTheme="majorBidi" w:cstheme="majorBidi"/>
          <w:sz w:val="28"/>
          <w:szCs w:val="28"/>
          <w:lang w:bidi="ar-MA"/>
        </w:rPr>
        <w:t>e la richesse globale du pays  , celui du</w:t>
      </w:r>
      <w:r w:rsidR="00DC71E6" w:rsidRPr="00492998">
        <w:rPr>
          <w:rFonts w:asciiTheme="majorBidi" w:hAnsiTheme="majorBidi" w:cstheme="majorBidi"/>
          <w:sz w:val="28"/>
          <w:szCs w:val="28"/>
          <w:lang w:bidi="ar-MA"/>
        </w:rPr>
        <w:t xml:space="preserve"> capital </w:t>
      </w:r>
      <w:r w:rsidR="00492998">
        <w:rPr>
          <w:rFonts w:asciiTheme="majorBidi" w:hAnsiTheme="majorBidi" w:cstheme="majorBidi"/>
          <w:sz w:val="28"/>
          <w:szCs w:val="28"/>
          <w:lang w:bidi="ar-MA"/>
        </w:rPr>
        <w:t>naturel, du</w:t>
      </w:r>
      <w:r w:rsidR="00DC71E6" w:rsidRPr="00492998">
        <w:rPr>
          <w:rFonts w:asciiTheme="majorBidi" w:hAnsiTheme="majorBidi" w:cstheme="majorBidi"/>
          <w:sz w:val="28"/>
          <w:szCs w:val="28"/>
          <w:lang w:bidi="ar-MA"/>
        </w:rPr>
        <w:t xml:space="preserve"> capital produit </w:t>
      </w:r>
      <w:r w:rsidR="00492998">
        <w:rPr>
          <w:rFonts w:asciiTheme="majorBidi" w:hAnsiTheme="majorBidi" w:cstheme="majorBidi"/>
          <w:sz w:val="28"/>
          <w:szCs w:val="28"/>
          <w:lang w:bidi="ar-MA"/>
        </w:rPr>
        <w:t>et du</w:t>
      </w:r>
      <w:r w:rsidR="00DC71E6" w:rsidRPr="00492998">
        <w:rPr>
          <w:rFonts w:asciiTheme="majorBidi" w:hAnsiTheme="majorBidi" w:cstheme="majorBidi"/>
          <w:sz w:val="28"/>
          <w:szCs w:val="28"/>
          <w:lang w:bidi="ar-MA"/>
        </w:rPr>
        <w:t xml:space="preserve"> capital </w:t>
      </w:r>
      <w:r w:rsidR="00B725A9" w:rsidRPr="00492998">
        <w:rPr>
          <w:rFonts w:asciiTheme="majorBidi" w:hAnsiTheme="majorBidi" w:cstheme="majorBidi"/>
          <w:sz w:val="28"/>
          <w:szCs w:val="28"/>
          <w:lang w:bidi="ar-MA"/>
        </w:rPr>
        <w:t>immatériel</w:t>
      </w:r>
      <w:r w:rsidR="00492998">
        <w:rPr>
          <w:rFonts w:asciiTheme="majorBidi" w:hAnsiTheme="majorBidi" w:cstheme="majorBidi"/>
          <w:sz w:val="28"/>
          <w:szCs w:val="28"/>
          <w:lang w:bidi="ar-MA"/>
        </w:rPr>
        <w:t xml:space="preserve">. </w:t>
      </w:r>
    </w:p>
    <w:p w:rsidR="00492998" w:rsidRDefault="00492998" w:rsidP="00494816">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Ces potential</w:t>
      </w:r>
      <w:r w:rsidR="00494816">
        <w:rPr>
          <w:rFonts w:asciiTheme="majorBidi" w:hAnsiTheme="majorBidi" w:cstheme="majorBidi"/>
          <w:sz w:val="28"/>
          <w:szCs w:val="28"/>
          <w:lang w:bidi="ar-MA"/>
        </w:rPr>
        <w:t>ités sont, cependant, soit sous-utilisées, soit sous-</w:t>
      </w:r>
      <w:r>
        <w:rPr>
          <w:rFonts w:asciiTheme="majorBidi" w:hAnsiTheme="majorBidi" w:cstheme="majorBidi"/>
          <w:sz w:val="28"/>
          <w:szCs w:val="28"/>
          <w:lang w:bidi="ar-MA"/>
        </w:rPr>
        <w:t xml:space="preserve">valorisées et </w:t>
      </w:r>
      <w:r w:rsidR="00494816">
        <w:rPr>
          <w:rFonts w:asciiTheme="majorBidi" w:hAnsiTheme="majorBidi" w:cstheme="majorBidi"/>
          <w:sz w:val="28"/>
          <w:szCs w:val="28"/>
          <w:lang w:bidi="ar-MA"/>
        </w:rPr>
        <w:t xml:space="preserve">pour </w:t>
      </w:r>
      <w:r>
        <w:rPr>
          <w:rFonts w:asciiTheme="majorBidi" w:hAnsiTheme="majorBidi" w:cstheme="majorBidi"/>
          <w:sz w:val="28"/>
          <w:szCs w:val="28"/>
          <w:lang w:bidi="ar-MA"/>
        </w:rPr>
        <w:t xml:space="preserve">beaucoup </w:t>
      </w:r>
      <w:r w:rsidR="00F85AB7">
        <w:rPr>
          <w:rFonts w:asciiTheme="majorBidi" w:hAnsiTheme="majorBidi" w:cstheme="majorBidi"/>
          <w:sz w:val="28"/>
          <w:szCs w:val="28"/>
          <w:lang w:bidi="ar-MA"/>
        </w:rPr>
        <w:t xml:space="preserve">d’entre elles </w:t>
      </w:r>
      <w:r>
        <w:rPr>
          <w:rFonts w:asciiTheme="majorBidi" w:hAnsiTheme="majorBidi" w:cstheme="majorBidi"/>
          <w:sz w:val="28"/>
          <w:szCs w:val="28"/>
          <w:lang w:bidi="ar-MA"/>
        </w:rPr>
        <w:t>non encore explorées. Cette réalité s’explique par l’existence de multiples déviances qui empêche</w:t>
      </w:r>
      <w:r w:rsidR="00F85AB7">
        <w:rPr>
          <w:rFonts w:asciiTheme="majorBidi" w:hAnsiTheme="majorBidi" w:cstheme="majorBidi"/>
          <w:sz w:val="28"/>
          <w:szCs w:val="28"/>
          <w:lang w:bidi="ar-MA"/>
        </w:rPr>
        <w:t>nt</w:t>
      </w:r>
      <w:r>
        <w:rPr>
          <w:rFonts w:asciiTheme="majorBidi" w:hAnsiTheme="majorBidi" w:cstheme="majorBidi"/>
          <w:sz w:val="28"/>
          <w:szCs w:val="28"/>
          <w:lang w:bidi="ar-MA"/>
        </w:rPr>
        <w:t xml:space="preserve"> l’égalité des chances</w:t>
      </w:r>
      <w:r w:rsidR="00494816">
        <w:rPr>
          <w:rFonts w:asciiTheme="majorBidi" w:hAnsiTheme="majorBidi" w:cstheme="majorBidi"/>
          <w:sz w:val="28"/>
          <w:szCs w:val="28"/>
          <w:lang w:bidi="ar-MA"/>
        </w:rPr>
        <w:t xml:space="preserve"> devant l’acte économique, le</w:t>
      </w:r>
      <w:r>
        <w:rPr>
          <w:rFonts w:asciiTheme="majorBidi" w:hAnsiTheme="majorBidi" w:cstheme="majorBidi"/>
          <w:sz w:val="28"/>
          <w:szCs w:val="28"/>
          <w:lang w:bidi="ar-MA"/>
        </w:rPr>
        <w:t xml:space="preserve"> développement d’une masse critique d’</w:t>
      </w:r>
      <w:r w:rsidR="008C7DE8">
        <w:rPr>
          <w:rFonts w:asciiTheme="majorBidi" w:hAnsiTheme="majorBidi" w:cstheme="majorBidi"/>
          <w:sz w:val="28"/>
          <w:szCs w:val="28"/>
          <w:lang w:bidi="ar-MA"/>
        </w:rPr>
        <w:t>entreprises</w:t>
      </w:r>
      <w:r>
        <w:rPr>
          <w:rFonts w:asciiTheme="majorBidi" w:hAnsiTheme="majorBidi" w:cstheme="majorBidi"/>
          <w:sz w:val="28"/>
          <w:szCs w:val="28"/>
          <w:lang w:bidi="ar-MA"/>
        </w:rPr>
        <w:t xml:space="preserve"> et d’entrepreneurs capable</w:t>
      </w:r>
      <w:r w:rsidR="008E472B">
        <w:rPr>
          <w:rFonts w:asciiTheme="majorBidi" w:hAnsiTheme="majorBidi" w:cstheme="majorBidi"/>
          <w:sz w:val="28"/>
          <w:szCs w:val="28"/>
          <w:lang w:bidi="ar-MA"/>
        </w:rPr>
        <w:t>s</w:t>
      </w:r>
      <w:r>
        <w:rPr>
          <w:rFonts w:asciiTheme="majorBidi" w:hAnsiTheme="majorBidi" w:cstheme="majorBidi"/>
          <w:sz w:val="28"/>
          <w:szCs w:val="28"/>
          <w:lang w:bidi="ar-MA"/>
        </w:rPr>
        <w:t xml:space="preserve"> </w:t>
      </w:r>
      <w:r w:rsidR="00F85AB7">
        <w:rPr>
          <w:rFonts w:asciiTheme="majorBidi" w:hAnsiTheme="majorBidi" w:cstheme="majorBidi"/>
          <w:sz w:val="28"/>
          <w:szCs w:val="28"/>
          <w:lang w:bidi="ar-MA"/>
        </w:rPr>
        <w:t xml:space="preserve">de générer </w:t>
      </w:r>
      <w:r>
        <w:rPr>
          <w:rFonts w:asciiTheme="majorBidi" w:hAnsiTheme="majorBidi" w:cstheme="majorBidi"/>
          <w:sz w:val="28"/>
          <w:szCs w:val="28"/>
          <w:lang w:bidi="ar-MA"/>
        </w:rPr>
        <w:t>de</w:t>
      </w:r>
      <w:r w:rsidR="008C7DE8">
        <w:rPr>
          <w:rFonts w:asciiTheme="majorBidi" w:hAnsiTheme="majorBidi" w:cstheme="majorBidi"/>
          <w:sz w:val="28"/>
          <w:szCs w:val="28"/>
          <w:lang w:bidi="ar-MA"/>
        </w:rPr>
        <w:t>s</w:t>
      </w:r>
      <w:r>
        <w:rPr>
          <w:rFonts w:asciiTheme="majorBidi" w:hAnsiTheme="majorBidi" w:cstheme="majorBidi"/>
          <w:sz w:val="28"/>
          <w:szCs w:val="28"/>
          <w:lang w:bidi="ar-MA"/>
        </w:rPr>
        <w:t xml:space="preserve"> </w:t>
      </w:r>
      <w:r w:rsidR="008C7DE8">
        <w:rPr>
          <w:rFonts w:asciiTheme="majorBidi" w:hAnsiTheme="majorBidi" w:cstheme="majorBidi"/>
          <w:sz w:val="28"/>
          <w:szCs w:val="28"/>
          <w:lang w:bidi="ar-MA"/>
        </w:rPr>
        <w:t>réponses appropriées et durable</w:t>
      </w:r>
      <w:r w:rsidR="00F85AB7">
        <w:rPr>
          <w:rFonts w:asciiTheme="majorBidi" w:hAnsiTheme="majorBidi" w:cstheme="majorBidi"/>
          <w:sz w:val="28"/>
          <w:szCs w:val="28"/>
          <w:lang w:bidi="ar-MA"/>
        </w:rPr>
        <w:t>s</w:t>
      </w:r>
      <w:r w:rsidR="008C7DE8">
        <w:rPr>
          <w:rFonts w:asciiTheme="majorBidi" w:hAnsiTheme="majorBidi" w:cstheme="majorBidi"/>
          <w:sz w:val="28"/>
          <w:szCs w:val="28"/>
          <w:lang w:bidi="ar-MA"/>
        </w:rPr>
        <w:t xml:space="preserve"> aux défis économiques divers que doit relever notre pays.</w:t>
      </w:r>
    </w:p>
    <w:p w:rsidR="00492998" w:rsidRDefault="00F85AB7" w:rsidP="00A85ECD">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Ces déviances expliqueraient</w:t>
      </w:r>
      <w:r w:rsidR="008C7DE8">
        <w:rPr>
          <w:rFonts w:asciiTheme="majorBidi" w:hAnsiTheme="majorBidi" w:cstheme="majorBidi"/>
          <w:sz w:val="28"/>
          <w:szCs w:val="28"/>
          <w:lang w:bidi="ar-MA"/>
        </w:rPr>
        <w:t xml:space="preserve">  pourquoi notre pays est classé 45 ème sur 50 pays en matière de facilités de création des affaires </w:t>
      </w:r>
      <w:r w:rsidR="00A85ECD">
        <w:rPr>
          <w:rFonts w:asciiTheme="majorBidi" w:hAnsiTheme="majorBidi" w:cstheme="majorBidi"/>
          <w:sz w:val="28"/>
          <w:szCs w:val="28"/>
          <w:lang w:bidi="ar-MA"/>
        </w:rPr>
        <w:t xml:space="preserve">selon le rapport de 2019 du Global Entrepreneurship Monitor </w:t>
      </w:r>
      <w:r w:rsidR="008C7DE8">
        <w:rPr>
          <w:rFonts w:asciiTheme="majorBidi" w:hAnsiTheme="majorBidi" w:cstheme="majorBidi"/>
          <w:sz w:val="28"/>
          <w:szCs w:val="28"/>
          <w:lang w:bidi="ar-MA"/>
        </w:rPr>
        <w:t>et pourquoi notre  économie  ne cré</w:t>
      </w:r>
      <w:r w:rsidR="00BB1578">
        <w:rPr>
          <w:rFonts w:asciiTheme="majorBidi" w:hAnsiTheme="majorBidi" w:cstheme="majorBidi"/>
          <w:sz w:val="28"/>
          <w:szCs w:val="28"/>
          <w:lang w:bidi="ar-MA"/>
        </w:rPr>
        <w:t>e que 80.000 entreprises par an</w:t>
      </w:r>
      <w:r w:rsidR="008C7DE8">
        <w:rPr>
          <w:rFonts w:asciiTheme="majorBidi" w:hAnsiTheme="majorBidi" w:cstheme="majorBidi"/>
          <w:sz w:val="28"/>
          <w:szCs w:val="28"/>
          <w:lang w:bidi="ar-MA"/>
        </w:rPr>
        <w:t xml:space="preserve"> au moment où les Etats Unis d’Amérique et la France en créent respectivement environ une moyenne</w:t>
      </w:r>
      <w:r w:rsidR="00A85ECD">
        <w:rPr>
          <w:rFonts w:asciiTheme="majorBidi" w:hAnsiTheme="majorBidi" w:cstheme="majorBidi"/>
          <w:sz w:val="28"/>
          <w:szCs w:val="28"/>
          <w:lang w:bidi="ar-MA"/>
        </w:rPr>
        <w:t xml:space="preserve"> annuelle </w:t>
      </w:r>
      <w:r w:rsidR="008C7DE8">
        <w:rPr>
          <w:rFonts w:asciiTheme="majorBidi" w:hAnsiTheme="majorBidi" w:cstheme="majorBidi"/>
          <w:sz w:val="28"/>
          <w:szCs w:val="28"/>
          <w:lang w:bidi="ar-MA"/>
        </w:rPr>
        <w:t xml:space="preserve"> de 2.500.000 et de 756.000 entreprise</w:t>
      </w:r>
      <w:r w:rsidR="00A85ECD">
        <w:rPr>
          <w:rFonts w:asciiTheme="majorBidi" w:hAnsiTheme="majorBidi" w:cstheme="majorBidi"/>
          <w:sz w:val="28"/>
          <w:szCs w:val="28"/>
          <w:lang w:bidi="ar-MA"/>
        </w:rPr>
        <w:t>s</w:t>
      </w:r>
      <w:r w:rsidR="008C7DE8">
        <w:rPr>
          <w:rFonts w:asciiTheme="majorBidi" w:hAnsiTheme="majorBidi" w:cstheme="majorBidi"/>
          <w:sz w:val="28"/>
          <w:szCs w:val="28"/>
          <w:lang w:bidi="ar-MA"/>
        </w:rPr>
        <w:t xml:space="preserve">. </w:t>
      </w:r>
    </w:p>
    <w:p w:rsidR="00494816" w:rsidRDefault="007065AF" w:rsidP="00494816">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Par ailleurs,  </w:t>
      </w:r>
      <w:r w:rsidR="00CE4FEB">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sur le plan social </w:t>
      </w:r>
      <w:r w:rsidR="00CE4FEB">
        <w:rPr>
          <w:rFonts w:asciiTheme="majorBidi" w:hAnsiTheme="majorBidi" w:cstheme="majorBidi"/>
          <w:sz w:val="28"/>
          <w:szCs w:val="28"/>
          <w:lang w:bidi="ar-MA"/>
        </w:rPr>
        <w:t xml:space="preserve">la concurrence </w:t>
      </w:r>
      <w:r w:rsidR="003D2C91">
        <w:rPr>
          <w:rFonts w:asciiTheme="majorBidi" w:hAnsiTheme="majorBidi" w:cstheme="majorBidi"/>
          <w:sz w:val="28"/>
          <w:szCs w:val="28"/>
          <w:lang w:bidi="ar-MA"/>
        </w:rPr>
        <w:t>est,</w:t>
      </w:r>
      <w:r w:rsidR="00CE4FEB">
        <w:rPr>
          <w:rFonts w:asciiTheme="majorBidi" w:hAnsiTheme="majorBidi" w:cstheme="majorBidi"/>
          <w:sz w:val="28"/>
          <w:szCs w:val="28"/>
          <w:lang w:bidi="ar-MA"/>
        </w:rPr>
        <w:t xml:space="preserve"> non seulement </w:t>
      </w:r>
      <w:r w:rsidR="003D2C91">
        <w:rPr>
          <w:rFonts w:asciiTheme="majorBidi" w:hAnsiTheme="majorBidi" w:cstheme="majorBidi"/>
          <w:sz w:val="28"/>
          <w:szCs w:val="28"/>
          <w:lang w:bidi="ar-MA"/>
        </w:rPr>
        <w:t xml:space="preserve">un facteur </w:t>
      </w:r>
      <w:r w:rsidR="00CE4FEB">
        <w:rPr>
          <w:rFonts w:asciiTheme="majorBidi" w:hAnsiTheme="majorBidi" w:cstheme="majorBidi"/>
          <w:sz w:val="28"/>
          <w:szCs w:val="28"/>
          <w:lang w:bidi="ar-MA"/>
        </w:rPr>
        <w:t xml:space="preserve"> </w:t>
      </w:r>
      <w:r w:rsidR="00494816">
        <w:rPr>
          <w:rFonts w:asciiTheme="majorBidi" w:hAnsiTheme="majorBidi" w:cstheme="majorBidi"/>
          <w:sz w:val="28"/>
          <w:szCs w:val="28"/>
          <w:lang w:bidi="ar-MA"/>
        </w:rPr>
        <w:t>qui contribue à</w:t>
      </w:r>
      <w:r w:rsidR="00CE4FEB" w:rsidRPr="00CE4FEB">
        <w:rPr>
          <w:rFonts w:asciiTheme="majorBidi" w:hAnsiTheme="majorBidi" w:cstheme="majorBidi"/>
          <w:sz w:val="28"/>
          <w:szCs w:val="28"/>
          <w:lang w:bidi="ar-MA"/>
        </w:rPr>
        <w:t xml:space="preserve"> la réalisation d’une plus grande justice sociale</w:t>
      </w:r>
      <w:r w:rsidR="00CE4FEB">
        <w:rPr>
          <w:rFonts w:asciiTheme="majorBidi" w:hAnsiTheme="majorBidi" w:cstheme="majorBidi"/>
          <w:sz w:val="28"/>
          <w:szCs w:val="28"/>
          <w:lang w:bidi="ar-MA"/>
        </w:rPr>
        <w:t xml:space="preserve">, mais </w:t>
      </w:r>
      <w:r w:rsidR="00CE4FEB" w:rsidRPr="00CE4FEB">
        <w:rPr>
          <w:rFonts w:asciiTheme="majorBidi" w:hAnsiTheme="majorBidi" w:cstheme="majorBidi"/>
          <w:sz w:val="28"/>
          <w:szCs w:val="28"/>
          <w:lang w:bidi="ar-MA"/>
        </w:rPr>
        <w:t> </w:t>
      </w:r>
      <w:r w:rsidR="003D2C91">
        <w:rPr>
          <w:rFonts w:asciiTheme="majorBidi" w:hAnsiTheme="majorBidi" w:cstheme="majorBidi"/>
          <w:sz w:val="28"/>
          <w:szCs w:val="28"/>
          <w:lang w:bidi="ar-MA"/>
        </w:rPr>
        <w:t xml:space="preserve">constitue </w:t>
      </w:r>
      <w:r w:rsidR="00494816">
        <w:rPr>
          <w:rFonts w:asciiTheme="majorBidi" w:hAnsiTheme="majorBidi" w:cstheme="majorBidi"/>
          <w:sz w:val="28"/>
          <w:szCs w:val="28"/>
          <w:lang w:bidi="ar-MA"/>
        </w:rPr>
        <w:t>aussi</w:t>
      </w:r>
      <w:r w:rsidR="00CE4FEB" w:rsidRPr="00CE4FEB">
        <w:rPr>
          <w:rFonts w:asciiTheme="majorBidi" w:hAnsiTheme="majorBidi" w:cstheme="majorBidi"/>
          <w:sz w:val="28"/>
          <w:szCs w:val="28"/>
          <w:lang w:bidi="ar-MA"/>
        </w:rPr>
        <w:t xml:space="preserve"> un </w:t>
      </w:r>
      <w:r w:rsidR="003D2C91">
        <w:rPr>
          <w:rFonts w:asciiTheme="majorBidi" w:hAnsiTheme="majorBidi" w:cstheme="majorBidi"/>
          <w:sz w:val="28"/>
          <w:szCs w:val="28"/>
          <w:lang w:bidi="ar-MA"/>
        </w:rPr>
        <w:t xml:space="preserve">puissant moyen </w:t>
      </w:r>
      <w:r w:rsidR="00CE4FEB" w:rsidRPr="00CE4FEB">
        <w:rPr>
          <w:rFonts w:asciiTheme="majorBidi" w:hAnsiTheme="majorBidi" w:cstheme="majorBidi"/>
          <w:sz w:val="28"/>
          <w:szCs w:val="28"/>
          <w:lang w:bidi="ar-MA"/>
        </w:rPr>
        <w:t xml:space="preserve"> de conciliation entre les intérêts de </w:t>
      </w:r>
      <w:r w:rsidR="00CE4FEB">
        <w:rPr>
          <w:rFonts w:asciiTheme="majorBidi" w:hAnsiTheme="majorBidi" w:cstheme="majorBidi"/>
          <w:sz w:val="28"/>
          <w:szCs w:val="28"/>
          <w:lang w:bidi="ar-MA"/>
        </w:rPr>
        <w:t>l’</w:t>
      </w:r>
      <w:r w:rsidR="003D2C91">
        <w:rPr>
          <w:rFonts w:asciiTheme="majorBidi" w:hAnsiTheme="majorBidi" w:cstheme="majorBidi"/>
          <w:sz w:val="28"/>
          <w:szCs w:val="28"/>
          <w:lang w:bidi="ar-MA"/>
        </w:rPr>
        <w:t>Etat,</w:t>
      </w:r>
      <w:r w:rsidR="003D2C91" w:rsidRPr="00CE4FEB">
        <w:rPr>
          <w:rFonts w:asciiTheme="majorBidi" w:hAnsiTheme="majorBidi" w:cstheme="majorBidi"/>
          <w:sz w:val="28"/>
          <w:szCs w:val="28"/>
          <w:lang w:bidi="ar-MA"/>
        </w:rPr>
        <w:t xml:space="preserve"> des</w:t>
      </w:r>
      <w:r w:rsidR="00CE4FEB" w:rsidRPr="00CE4FEB">
        <w:rPr>
          <w:rFonts w:asciiTheme="majorBidi" w:hAnsiTheme="majorBidi" w:cstheme="majorBidi"/>
          <w:sz w:val="28"/>
          <w:szCs w:val="28"/>
          <w:lang w:bidi="ar-MA"/>
        </w:rPr>
        <w:t xml:space="preserve"> entreprises, des territoires  et des consommateurs</w:t>
      </w:r>
      <w:r w:rsidR="003D2C91">
        <w:rPr>
          <w:rFonts w:asciiTheme="majorBidi" w:hAnsiTheme="majorBidi" w:cstheme="majorBidi"/>
          <w:sz w:val="28"/>
          <w:szCs w:val="28"/>
          <w:lang w:bidi="ar-MA"/>
        </w:rPr>
        <w:t xml:space="preserve">. </w:t>
      </w:r>
    </w:p>
    <w:p w:rsidR="00A85ECD" w:rsidRDefault="00CE4FEB" w:rsidP="00494816">
      <w:pPr>
        <w:spacing w:line="360" w:lineRule="auto"/>
        <w:jc w:val="both"/>
        <w:rPr>
          <w:rFonts w:asciiTheme="majorBidi" w:hAnsiTheme="majorBidi" w:cstheme="majorBidi"/>
          <w:sz w:val="28"/>
          <w:szCs w:val="28"/>
          <w:lang w:bidi="ar-MA"/>
        </w:rPr>
      </w:pPr>
      <w:r w:rsidRPr="00CE4FEB">
        <w:rPr>
          <w:rFonts w:asciiTheme="majorBidi" w:hAnsiTheme="majorBidi" w:cstheme="majorBidi"/>
          <w:sz w:val="28"/>
          <w:szCs w:val="28"/>
          <w:lang w:bidi="ar-MA"/>
        </w:rPr>
        <w:lastRenderedPageBreak/>
        <w:t>Cet objectif  est capital pour le Conseil de la Concurrence. Il est au cœur des missions essentielles que lui assigne la loi. En effet, en veillant à l’application stricte des dispositifs de la loi sur la liberté des prix et de la concurrence, qui visent à  instaurer une libre compétition entre les acteurs des marchés, à consacrer dans les faits l’égalité de ces acteurs devant l’acte économique, à lutter contre les  positions dominantes,  les situations de rentes, de monopoles et contre   toutes les autres pratiques déloyales</w:t>
      </w:r>
      <w:r w:rsidR="00494816">
        <w:rPr>
          <w:rFonts w:asciiTheme="majorBidi" w:hAnsiTheme="majorBidi" w:cstheme="majorBidi"/>
          <w:sz w:val="28"/>
          <w:szCs w:val="28"/>
          <w:lang w:bidi="ar-MA"/>
        </w:rPr>
        <w:t>. De surcroit, l</w:t>
      </w:r>
      <w:r w:rsidRPr="00CE4FEB">
        <w:rPr>
          <w:rFonts w:asciiTheme="majorBidi" w:hAnsiTheme="majorBidi" w:cstheme="majorBidi"/>
          <w:sz w:val="28"/>
          <w:szCs w:val="28"/>
          <w:lang w:bidi="ar-MA"/>
        </w:rPr>
        <w:t xml:space="preserve">a bonne gouvernance économique conduit à libérer les énergies de l’économie et de la société. </w:t>
      </w:r>
      <w:r w:rsidR="00A85ECD">
        <w:rPr>
          <w:rFonts w:asciiTheme="majorBidi" w:hAnsiTheme="majorBidi" w:cstheme="majorBidi"/>
          <w:sz w:val="28"/>
          <w:szCs w:val="28"/>
          <w:lang w:bidi="ar-MA"/>
        </w:rPr>
        <w:t xml:space="preserve"> </w:t>
      </w:r>
    </w:p>
    <w:p w:rsidR="00CE4FEB" w:rsidRPr="00CE4FEB" w:rsidRDefault="00A85ECD" w:rsidP="00A85ECD">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De plus</w:t>
      </w:r>
      <w:r w:rsidR="00CE4FEB" w:rsidRPr="00CE4FEB">
        <w:rPr>
          <w:rFonts w:asciiTheme="majorBidi" w:hAnsiTheme="majorBidi" w:cstheme="majorBidi"/>
          <w:sz w:val="28"/>
          <w:szCs w:val="28"/>
          <w:lang w:bidi="ar-MA"/>
        </w:rPr>
        <w:t xml:space="preserve">, parce que  fondée sur l’équité et la justice, </w:t>
      </w:r>
      <w:r>
        <w:rPr>
          <w:rFonts w:asciiTheme="majorBidi" w:hAnsiTheme="majorBidi" w:cstheme="majorBidi"/>
          <w:sz w:val="28"/>
          <w:szCs w:val="28"/>
          <w:lang w:bidi="ar-MA"/>
        </w:rPr>
        <w:t xml:space="preserve">la concurrence juste et loyale </w:t>
      </w:r>
      <w:r w:rsidR="00CE4FEB" w:rsidRPr="00CE4FEB">
        <w:rPr>
          <w:rFonts w:asciiTheme="majorBidi" w:hAnsiTheme="majorBidi" w:cstheme="majorBidi"/>
          <w:sz w:val="28"/>
          <w:szCs w:val="28"/>
          <w:lang w:bidi="ar-MA"/>
        </w:rPr>
        <w:t xml:space="preserve"> renforce la confiance des entreprises, des citoyens et des territoires dans les institutions de régulation </w:t>
      </w:r>
      <w:r w:rsidR="00656BD1">
        <w:rPr>
          <w:rFonts w:asciiTheme="majorBidi" w:hAnsiTheme="majorBidi" w:cstheme="majorBidi"/>
          <w:sz w:val="28"/>
          <w:szCs w:val="28"/>
          <w:lang w:bidi="ar-MA"/>
        </w:rPr>
        <w:t xml:space="preserve">et de gouvernance </w:t>
      </w:r>
      <w:r w:rsidR="00CE4FEB" w:rsidRPr="00CE4FEB">
        <w:rPr>
          <w:rFonts w:asciiTheme="majorBidi" w:hAnsiTheme="majorBidi" w:cstheme="majorBidi"/>
          <w:sz w:val="28"/>
          <w:szCs w:val="28"/>
          <w:lang w:bidi="ar-MA"/>
        </w:rPr>
        <w:t xml:space="preserve">de </w:t>
      </w:r>
      <w:r>
        <w:rPr>
          <w:rFonts w:asciiTheme="majorBidi" w:hAnsiTheme="majorBidi" w:cstheme="majorBidi"/>
          <w:sz w:val="28"/>
          <w:szCs w:val="28"/>
          <w:lang w:bidi="ar-MA"/>
        </w:rPr>
        <w:t>leur</w:t>
      </w:r>
      <w:r w:rsidR="00CE4FEB" w:rsidRPr="00CE4FEB">
        <w:rPr>
          <w:rFonts w:asciiTheme="majorBidi" w:hAnsiTheme="majorBidi" w:cstheme="majorBidi"/>
          <w:sz w:val="28"/>
          <w:szCs w:val="28"/>
          <w:lang w:bidi="ar-MA"/>
        </w:rPr>
        <w:t xml:space="preserve"> pays. </w:t>
      </w:r>
      <w:r>
        <w:rPr>
          <w:rFonts w:asciiTheme="majorBidi" w:hAnsiTheme="majorBidi" w:cstheme="majorBidi"/>
          <w:sz w:val="28"/>
          <w:szCs w:val="28"/>
          <w:lang w:bidi="ar-MA"/>
        </w:rPr>
        <w:t xml:space="preserve"> </w:t>
      </w:r>
      <w:r w:rsidR="00CE4FEB" w:rsidRPr="00CE4FEB">
        <w:rPr>
          <w:rFonts w:asciiTheme="majorBidi" w:hAnsiTheme="majorBidi" w:cstheme="majorBidi"/>
          <w:sz w:val="28"/>
          <w:szCs w:val="28"/>
          <w:lang w:bidi="ar-MA"/>
        </w:rPr>
        <w:t xml:space="preserve">Ce faisant, parce qu’elle débarrasse la société des véritables barrières </w:t>
      </w:r>
      <w:r>
        <w:rPr>
          <w:rFonts w:asciiTheme="majorBidi" w:hAnsiTheme="majorBidi" w:cstheme="majorBidi"/>
          <w:sz w:val="28"/>
          <w:szCs w:val="28"/>
          <w:lang w:bidi="ar-MA"/>
        </w:rPr>
        <w:t>à toute initiative entrepreneuriale</w:t>
      </w:r>
      <w:r w:rsidR="008E472B">
        <w:rPr>
          <w:rFonts w:asciiTheme="majorBidi" w:hAnsiTheme="majorBidi" w:cstheme="majorBidi"/>
          <w:sz w:val="28"/>
          <w:szCs w:val="28"/>
          <w:lang w:bidi="ar-MA"/>
        </w:rPr>
        <w:t>,</w:t>
      </w:r>
      <w:r>
        <w:rPr>
          <w:rFonts w:asciiTheme="majorBidi" w:hAnsiTheme="majorBidi" w:cstheme="majorBidi"/>
          <w:sz w:val="28"/>
          <w:szCs w:val="28"/>
          <w:lang w:bidi="ar-MA"/>
        </w:rPr>
        <w:t xml:space="preserve"> </w:t>
      </w:r>
      <w:r w:rsidR="00CE4FEB" w:rsidRPr="00CE4FEB">
        <w:rPr>
          <w:rFonts w:asciiTheme="majorBidi" w:hAnsiTheme="majorBidi" w:cstheme="majorBidi"/>
          <w:sz w:val="28"/>
          <w:szCs w:val="28"/>
          <w:lang w:bidi="ar-MA"/>
        </w:rPr>
        <w:t xml:space="preserve">cette gouvernance économique </w:t>
      </w:r>
      <w:r>
        <w:rPr>
          <w:rFonts w:asciiTheme="majorBidi" w:hAnsiTheme="majorBidi" w:cstheme="majorBidi"/>
          <w:sz w:val="28"/>
          <w:szCs w:val="28"/>
          <w:lang w:bidi="ar-MA"/>
        </w:rPr>
        <w:t xml:space="preserve">responsable </w:t>
      </w:r>
      <w:r w:rsidR="00CE4FEB" w:rsidRPr="00CE4FEB">
        <w:rPr>
          <w:rFonts w:asciiTheme="majorBidi" w:hAnsiTheme="majorBidi" w:cstheme="majorBidi"/>
          <w:sz w:val="28"/>
          <w:szCs w:val="28"/>
          <w:lang w:bidi="ar-MA"/>
        </w:rPr>
        <w:t xml:space="preserve">développe dans la société un climat des affaires favorable. Elle les transforme, ainsi, en acteurs  dans la création de la richesse nationale et en fait  les bénéficiaires directs de cette richesse.  </w:t>
      </w:r>
      <w:r>
        <w:rPr>
          <w:rFonts w:asciiTheme="majorBidi" w:hAnsiTheme="majorBidi" w:cstheme="majorBidi"/>
          <w:sz w:val="28"/>
          <w:szCs w:val="28"/>
          <w:lang w:bidi="ar-MA"/>
        </w:rPr>
        <w:t xml:space="preserve"> </w:t>
      </w:r>
      <w:r w:rsidR="00CE4FEB" w:rsidRPr="00CE4FEB">
        <w:rPr>
          <w:rFonts w:asciiTheme="majorBidi" w:hAnsiTheme="majorBidi" w:cstheme="majorBidi"/>
          <w:sz w:val="28"/>
          <w:szCs w:val="28"/>
          <w:lang w:bidi="ar-MA"/>
        </w:rPr>
        <w:t xml:space="preserve">Dès lors,  dans un tel environnement, la concurrence saine et loyale ne peut que bénéficier à tous et conduire à la réalisation d’un équilibre intelligent entre </w:t>
      </w:r>
      <w:r w:rsidR="008E472B">
        <w:rPr>
          <w:rFonts w:asciiTheme="majorBidi" w:hAnsiTheme="majorBidi" w:cstheme="majorBidi"/>
          <w:sz w:val="28"/>
          <w:szCs w:val="28"/>
          <w:lang w:bidi="ar-MA"/>
        </w:rPr>
        <w:t xml:space="preserve">justice sociale et compétitivité </w:t>
      </w:r>
      <w:r w:rsidR="00CE4FEB" w:rsidRPr="00CE4FEB">
        <w:rPr>
          <w:rFonts w:asciiTheme="majorBidi" w:hAnsiTheme="majorBidi" w:cstheme="majorBidi"/>
          <w:sz w:val="28"/>
          <w:szCs w:val="28"/>
          <w:lang w:bidi="ar-MA"/>
        </w:rPr>
        <w:t>économique, conciliant   d</w:t>
      </w:r>
      <w:r>
        <w:rPr>
          <w:rFonts w:asciiTheme="majorBidi" w:hAnsiTheme="majorBidi" w:cstheme="majorBidi"/>
          <w:sz w:val="28"/>
          <w:szCs w:val="28"/>
          <w:lang w:bidi="ar-MA"/>
        </w:rPr>
        <w:t xml:space="preserve">e ce fait les intérêts de l’État, </w:t>
      </w:r>
      <w:r w:rsidR="00CE4FEB" w:rsidRPr="00CE4FEB">
        <w:rPr>
          <w:rFonts w:asciiTheme="majorBidi" w:hAnsiTheme="majorBidi" w:cstheme="majorBidi"/>
          <w:sz w:val="28"/>
          <w:szCs w:val="28"/>
          <w:lang w:bidi="ar-MA"/>
        </w:rPr>
        <w:t>des entreprises et des consommateurs.</w:t>
      </w:r>
    </w:p>
    <w:p w:rsidR="00A85ECD" w:rsidRDefault="00A85ECD" w:rsidP="00706620">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C’est ce qui rend nécessaire la construction d’un écosystème national de concurrence fort et intégré capable de de s’ériger en un véritable levier futur du nouveau modèle de développement.</w:t>
      </w:r>
    </w:p>
    <w:p w:rsidR="0044177C" w:rsidRPr="00F37813" w:rsidRDefault="007B4010" w:rsidP="007C704B">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Dans ce cadre, et pour donner un signal fort concernant  l’importance de cette construction, le Conseil de la Concurr</w:t>
      </w:r>
      <w:r w:rsidR="00373D9A">
        <w:rPr>
          <w:rFonts w:asciiTheme="majorBidi" w:hAnsiTheme="majorBidi" w:cstheme="majorBidi"/>
          <w:sz w:val="28"/>
          <w:szCs w:val="28"/>
          <w:lang w:bidi="ar-MA"/>
        </w:rPr>
        <w:t xml:space="preserve">ence a  organisé le </w:t>
      </w:r>
      <w:r w:rsidR="007C704B">
        <w:rPr>
          <w:rFonts w:asciiTheme="majorBidi" w:hAnsiTheme="majorBidi" w:cstheme="majorBidi"/>
          <w:sz w:val="28"/>
          <w:szCs w:val="28"/>
          <w:lang w:bidi="ar-MA"/>
        </w:rPr>
        <w:t xml:space="preserve">26 </w:t>
      </w:r>
      <w:r w:rsidR="00373D9A">
        <w:rPr>
          <w:rFonts w:asciiTheme="majorBidi" w:hAnsiTheme="majorBidi" w:cstheme="majorBidi"/>
          <w:sz w:val="28"/>
          <w:szCs w:val="28"/>
          <w:lang w:bidi="ar-MA"/>
        </w:rPr>
        <w:t>juin 2019</w:t>
      </w:r>
      <w:r>
        <w:rPr>
          <w:rFonts w:asciiTheme="majorBidi" w:hAnsiTheme="majorBidi" w:cstheme="majorBidi"/>
          <w:sz w:val="28"/>
          <w:szCs w:val="28"/>
          <w:lang w:bidi="ar-MA"/>
        </w:rPr>
        <w:t xml:space="preserve"> un séminaire national   sur le thème « </w:t>
      </w:r>
      <w:r w:rsidR="007C704B">
        <w:rPr>
          <w:rFonts w:asciiTheme="majorBidi" w:hAnsiTheme="majorBidi" w:cstheme="majorBidi"/>
          <w:sz w:val="28"/>
          <w:szCs w:val="28"/>
          <w:lang w:bidi="ar-MA"/>
        </w:rPr>
        <w:t xml:space="preserve">Dynamisation de </w:t>
      </w:r>
      <w:r>
        <w:rPr>
          <w:rFonts w:asciiTheme="majorBidi" w:hAnsiTheme="majorBidi" w:cstheme="majorBidi"/>
          <w:sz w:val="28"/>
          <w:szCs w:val="28"/>
          <w:lang w:bidi="ar-MA"/>
        </w:rPr>
        <w:t>l’écosystème concurrenc</w:t>
      </w:r>
      <w:r w:rsidR="007C704B">
        <w:rPr>
          <w:rFonts w:asciiTheme="majorBidi" w:hAnsiTheme="majorBidi" w:cstheme="majorBidi"/>
          <w:sz w:val="28"/>
          <w:szCs w:val="28"/>
          <w:lang w:bidi="ar-MA"/>
        </w:rPr>
        <w:t>i</w:t>
      </w:r>
      <w:r>
        <w:rPr>
          <w:rFonts w:asciiTheme="majorBidi" w:hAnsiTheme="majorBidi" w:cstheme="majorBidi"/>
          <w:sz w:val="28"/>
          <w:szCs w:val="28"/>
          <w:lang w:bidi="ar-MA"/>
        </w:rPr>
        <w:t>e</w:t>
      </w:r>
      <w:r w:rsidR="007C704B">
        <w:rPr>
          <w:rFonts w:asciiTheme="majorBidi" w:hAnsiTheme="majorBidi" w:cstheme="majorBidi"/>
          <w:sz w:val="28"/>
          <w:szCs w:val="28"/>
          <w:lang w:bidi="ar-MA"/>
        </w:rPr>
        <w:t>l</w:t>
      </w:r>
      <w:r>
        <w:rPr>
          <w:rFonts w:asciiTheme="majorBidi" w:hAnsiTheme="majorBidi" w:cstheme="majorBidi"/>
          <w:sz w:val="28"/>
          <w:szCs w:val="28"/>
          <w:lang w:bidi="ar-MA"/>
        </w:rPr>
        <w:t xml:space="preserve"> dans un Maroc ouvert » et a initié une coopération institutionnalisée avec Bank Al Maghreb et la Commission Nationale chargée de la Protection des Données à caractère personnel.</w:t>
      </w:r>
    </w:p>
    <w:p w:rsidR="00A85ECD" w:rsidRPr="001D67BE" w:rsidRDefault="00A85ECD" w:rsidP="001D67BE">
      <w:pPr>
        <w:pStyle w:val="Paragraphedeliste"/>
        <w:numPr>
          <w:ilvl w:val="0"/>
          <w:numId w:val="26"/>
        </w:numPr>
        <w:spacing w:line="360" w:lineRule="auto"/>
        <w:jc w:val="both"/>
        <w:rPr>
          <w:rFonts w:asciiTheme="majorBidi" w:hAnsiTheme="majorBidi" w:cstheme="majorBidi"/>
          <w:b/>
          <w:bCs/>
          <w:sz w:val="28"/>
          <w:szCs w:val="28"/>
          <w:lang w:bidi="ar-MA"/>
        </w:rPr>
      </w:pPr>
      <w:r w:rsidRPr="001D67BE">
        <w:rPr>
          <w:rFonts w:asciiTheme="majorBidi" w:hAnsiTheme="majorBidi" w:cstheme="majorBidi"/>
          <w:b/>
          <w:bCs/>
          <w:sz w:val="28"/>
          <w:szCs w:val="28"/>
          <w:lang w:bidi="ar-MA"/>
        </w:rPr>
        <w:lastRenderedPageBreak/>
        <w:t>La nécessité de construire un écosystème national intégré de  concurrence  comme levier futur du Nouveau Modèle de Développement</w:t>
      </w:r>
    </w:p>
    <w:p w:rsidR="00D10E86" w:rsidRDefault="00F37813" w:rsidP="007C704B">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La lutte contre les rentes, les abus de position</w:t>
      </w:r>
      <w:r w:rsidR="005B0026">
        <w:rPr>
          <w:rFonts w:asciiTheme="majorBidi" w:hAnsiTheme="majorBidi" w:cstheme="majorBidi"/>
          <w:sz w:val="28"/>
          <w:szCs w:val="28"/>
          <w:lang w:bidi="ar-MA"/>
        </w:rPr>
        <w:t>s</w:t>
      </w:r>
      <w:r>
        <w:rPr>
          <w:rFonts w:asciiTheme="majorBidi" w:hAnsiTheme="majorBidi" w:cstheme="majorBidi"/>
          <w:sz w:val="28"/>
          <w:szCs w:val="28"/>
          <w:lang w:bidi="ar-MA"/>
        </w:rPr>
        <w:t xml:space="preserve"> dominantes, les monopoles, les effets négatifs des concentrations économiques  et la collusion entre le monde des affaires et la sphère politique exige</w:t>
      </w:r>
      <w:r w:rsidR="007C704B">
        <w:rPr>
          <w:rFonts w:asciiTheme="majorBidi" w:hAnsiTheme="majorBidi" w:cstheme="majorBidi"/>
          <w:sz w:val="28"/>
          <w:szCs w:val="28"/>
          <w:lang w:bidi="ar-MA"/>
        </w:rPr>
        <w:t>nt</w:t>
      </w:r>
      <w:r>
        <w:rPr>
          <w:rFonts w:asciiTheme="majorBidi" w:hAnsiTheme="majorBidi" w:cstheme="majorBidi"/>
          <w:sz w:val="28"/>
          <w:szCs w:val="28"/>
          <w:lang w:bidi="ar-MA"/>
        </w:rPr>
        <w:t xml:space="preserve"> la construction d’un véritable écosystème national intégrée de concurrence,</w:t>
      </w:r>
      <w:r w:rsidR="007C704B">
        <w:rPr>
          <w:rFonts w:asciiTheme="majorBidi" w:hAnsiTheme="majorBidi" w:cstheme="majorBidi"/>
          <w:sz w:val="28"/>
          <w:szCs w:val="28"/>
          <w:lang w:bidi="ar-MA"/>
        </w:rPr>
        <w:t xml:space="preserve"> en tant que</w:t>
      </w:r>
      <w:r>
        <w:rPr>
          <w:rFonts w:asciiTheme="majorBidi" w:hAnsiTheme="majorBidi" w:cstheme="majorBidi"/>
          <w:sz w:val="28"/>
          <w:szCs w:val="28"/>
          <w:lang w:bidi="ar-MA"/>
        </w:rPr>
        <w:t xml:space="preserve"> un cadre concerté fondé sur la complémentarité institutionnelle, l’interdépendance des missions  et</w:t>
      </w:r>
      <w:r w:rsidR="007C704B">
        <w:rPr>
          <w:rFonts w:asciiTheme="majorBidi" w:hAnsiTheme="majorBidi" w:cstheme="majorBidi"/>
          <w:sz w:val="28"/>
          <w:szCs w:val="28"/>
          <w:lang w:bidi="ar-MA"/>
        </w:rPr>
        <w:t xml:space="preserve">  la convergence des objectifs  dans lequel </w:t>
      </w:r>
      <w:r>
        <w:rPr>
          <w:rFonts w:asciiTheme="majorBidi" w:hAnsiTheme="majorBidi" w:cstheme="majorBidi"/>
          <w:sz w:val="28"/>
          <w:szCs w:val="28"/>
          <w:lang w:bidi="ar-MA"/>
        </w:rPr>
        <w:t xml:space="preserve"> tous les </w:t>
      </w:r>
      <w:r w:rsidR="005B0026">
        <w:rPr>
          <w:rFonts w:asciiTheme="majorBidi" w:hAnsiTheme="majorBidi" w:cstheme="majorBidi"/>
          <w:sz w:val="28"/>
          <w:szCs w:val="28"/>
          <w:lang w:bidi="ar-MA"/>
        </w:rPr>
        <w:t>acteurs</w:t>
      </w:r>
      <w:r>
        <w:rPr>
          <w:rFonts w:asciiTheme="majorBidi" w:hAnsiTheme="majorBidi" w:cstheme="majorBidi"/>
          <w:sz w:val="28"/>
          <w:szCs w:val="28"/>
          <w:lang w:bidi="ar-MA"/>
        </w:rPr>
        <w:t xml:space="preserve">  et toutes les institutions concernés</w:t>
      </w:r>
      <w:r w:rsidR="005B0026" w:rsidRPr="005B0026">
        <w:rPr>
          <w:rFonts w:asciiTheme="majorBidi" w:hAnsiTheme="majorBidi" w:cstheme="majorBidi"/>
          <w:sz w:val="28"/>
          <w:szCs w:val="28"/>
          <w:lang w:bidi="ar-MA"/>
        </w:rPr>
        <w:t xml:space="preserve"> </w:t>
      </w:r>
      <w:r w:rsidR="005B0026">
        <w:rPr>
          <w:rFonts w:asciiTheme="majorBidi" w:hAnsiTheme="majorBidi" w:cstheme="majorBidi"/>
          <w:sz w:val="28"/>
          <w:szCs w:val="28"/>
          <w:lang w:bidi="ar-MA"/>
        </w:rPr>
        <w:t>doivent interagir</w:t>
      </w:r>
      <w:r w:rsidR="00DB2A51">
        <w:rPr>
          <w:rFonts w:asciiTheme="majorBidi" w:hAnsiTheme="majorBidi" w:cstheme="majorBidi"/>
          <w:sz w:val="28"/>
          <w:szCs w:val="28"/>
          <w:lang w:bidi="ar-MA"/>
        </w:rPr>
        <w:t>.</w:t>
      </w:r>
      <w:r>
        <w:rPr>
          <w:rFonts w:asciiTheme="majorBidi" w:hAnsiTheme="majorBidi" w:cstheme="majorBidi"/>
          <w:sz w:val="28"/>
          <w:szCs w:val="28"/>
          <w:lang w:bidi="ar-MA"/>
        </w:rPr>
        <w:t xml:space="preserve"> </w:t>
      </w:r>
      <w:r w:rsidR="005B0026">
        <w:rPr>
          <w:rFonts w:asciiTheme="majorBidi" w:hAnsiTheme="majorBidi" w:cstheme="majorBidi"/>
          <w:sz w:val="28"/>
          <w:szCs w:val="28"/>
          <w:lang w:bidi="ar-MA"/>
        </w:rPr>
        <w:t xml:space="preserve">Cet écosystème  </w:t>
      </w:r>
      <w:r w:rsidRPr="00DB2A51">
        <w:rPr>
          <w:rFonts w:asciiTheme="majorBidi" w:hAnsiTheme="majorBidi" w:cstheme="majorBidi"/>
          <w:sz w:val="28"/>
          <w:szCs w:val="28"/>
          <w:lang w:bidi="ar-MA"/>
        </w:rPr>
        <w:t xml:space="preserve">doit être </w:t>
      </w:r>
      <w:r w:rsidR="005B0026">
        <w:rPr>
          <w:rFonts w:asciiTheme="majorBidi" w:hAnsiTheme="majorBidi" w:cstheme="majorBidi"/>
          <w:sz w:val="28"/>
          <w:szCs w:val="28"/>
          <w:lang w:bidi="ar-MA"/>
        </w:rPr>
        <w:t xml:space="preserve">construit autour de </w:t>
      </w:r>
      <w:r w:rsidRPr="00DB2A51">
        <w:rPr>
          <w:rFonts w:asciiTheme="majorBidi" w:hAnsiTheme="majorBidi" w:cstheme="majorBidi"/>
          <w:sz w:val="28"/>
          <w:szCs w:val="28"/>
          <w:lang w:bidi="ar-MA"/>
        </w:rPr>
        <w:t>la notion de  responsabi</w:t>
      </w:r>
      <w:r w:rsidR="007C704B">
        <w:rPr>
          <w:rFonts w:asciiTheme="majorBidi" w:hAnsiTheme="majorBidi" w:cstheme="majorBidi"/>
          <w:sz w:val="28"/>
          <w:szCs w:val="28"/>
          <w:lang w:bidi="ar-MA"/>
        </w:rPr>
        <w:t xml:space="preserve">lité économique partagée, celle </w:t>
      </w:r>
      <w:r w:rsidRPr="00DB2A51">
        <w:rPr>
          <w:rFonts w:asciiTheme="majorBidi" w:hAnsiTheme="majorBidi" w:cstheme="majorBidi"/>
          <w:sz w:val="28"/>
          <w:szCs w:val="28"/>
          <w:lang w:bidi="ar-MA"/>
        </w:rPr>
        <w:t xml:space="preserve">de l’Etat, du  Parlement, du Pouvoir Judiciaire, du Pouvoir Consultatif, des Instances Nationales de régulation et de gouvernance,  des territoires, des entreprises,  et de la société civile. </w:t>
      </w:r>
    </w:p>
    <w:p w:rsidR="00DB2A51" w:rsidRPr="00DB2A51" w:rsidRDefault="00D10E86" w:rsidP="00D10E86">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Cette </w:t>
      </w:r>
      <w:r w:rsidR="00DB2A51" w:rsidRPr="00DB2A51">
        <w:rPr>
          <w:rFonts w:asciiTheme="majorBidi" w:hAnsiTheme="majorBidi" w:cstheme="majorBidi"/>
          <w:sz w:val="28"/>
          <w:szCs w:val="28"/>
          <w:lang w:bidi="ar-MA"/>
        </w:rPr>
        <w:t xml:space="preserve"> responsabilité collective </w:t>
      </w:r>
      <w:r>
        <w:rPr>
          <w:rFonts w:asciiTheme="majorBidi" w:hAnsiTheme="majorBidi" w:cstheme="majorBidi"/>
          <w:sz w:val="28"/>
          <w:szCs w:val="28"/>
          <w:lang w:bidi="ar-MA"/>
        </w:rPr>
        <w:t xml:space="preserve"> trouve sa raison d’être dans le fait que la gouvernance et </w:t>
      </w:r>
      <w:r w:rsidR="00DB2A51" w:rsidRPr="00DB2A51">
        <w:rPr>
          <w:rFonts w:asciiTheme="majorBidi" w:hAnsiTheme="majorBidi" w:cstheme="majorBidi"/>
          <w:sz w:val="28"/>
          <w:szCs w:val="28"/>
          <w:lang w:bidi="ar-MA"/>
        </w:rPr>
        <w:t xml:space="preserve">la régulation </w:t>
      </w:r>
      <w:r>
        <w:rPr>
          <w:rFonts w:asciiTheme="majorBidi" w:hAnsiTheme="majorBidi" w:cstheme="majorBidi"/>
          <w:sz w:val="28"/>
          <w:szCs w:val="28"/>
          <w:lang w:bidi="ar-MA"/>
        </w:rPr>
        <w:t xml:space="preserve">de la concurrence dans les </w:t>
      </w:r>
      <w:r w:rsidR="00DB2A51" w:rsidRPr="00DB2A51">
        <w:rPr>
          <w:rFonts w:asciiTheme="majorBidi" w:hAnsiTheme="majorBidi" w:cstheme="majorBidi"/>
          <w:sz w:val="28"/>
          <w:szCs w:val="28"/>
          <w:lang w:bidi="ar-MA"/>
        </w:rPr>
        <w:t>marchés est complexe</w:t>
      </w:r>
      <w:r>
        <w:rPr>
          <w:rFonts w:asciiTheme="majorBidi" w:hAnsiTheme="majorBidi" w:cstheme="majorBidi"/>
          <w:sz w:val="28"/>
          <w:szCs w:val="28"/>
          <w:lang w:bidi="ar-MA"/>
        </w:rPr>
        <w:t xml:space="preserve">. Aussi,  son efficience en termes de résultats exige l’implication </w:t>
      </w:r>
      <w:r w:rsidR="00DB2A51" w:rsidRPr="00DB2A5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de </w:t>
      </w:r>
      <w:r w:rsidR="00DB2A51" w:rsidRPr="00DB2A51">
        <w:rPr>
          <w:rFonts w:asciiTheme="majorBidi" w:hAnsiTheme="majorBidi" w:cstheme="majorBidi"/>
          <w:sz w:val="28"/>
          <w:szCs w:val="28"/>
          <w:lang w:bidi="ar-MA"/>
        </w:rPr>
        <w:t xml:space="preserve"> toutes les instances de gouvernance. Celles de la lutte</w:t>
      </w:r>
      <w:r>
        <w:rPr>
          <w:rFonts w:asciiTheme="majorBidi" w:hAnsiTheme="majorBidi" w:cstheme="majorBidi"/>
          <w:sz w:val="28"/>
          <w:szCs w:val="28"/>
          <w:lang w:bidi="ar-MA"/>
        </w:rPr>
        <w:t xml:space="preserve"> contre la corruption, de la re</w:t>
      </w:r>
      <w:r w:rsidRPr="00DB2A51">
        <w:rPr>
          <w:rFonts w:asciiTheme="majorBidi" w:hAnsiTheme="majorBidi" w:cstheme="majorBidi"/>
          <w:sz w:val="28"/>
          <w:szCs w:val="28"/>
          <w:lang w:bidi="ar-MA"/>
        </w:rPr>
        <w:t>ddition</w:t>
      </w:r>
      <w:r w:rsidR="00DB2A51" w:rsidRPr="00DB2A51">
        <w:rPr>
          <w:rFonts w:asciiTheme="majorBidi" w:hAnsiTheme="majorBidi" w:cstheme="majorBidi"/>
          <w:sz w:val="28"/>
          <w:szCs w:val="28"/>
          <w:lang w:bidi="ar-MA"/>
        </w:rPr>
        <w:t xml:space="preserve"> des comptes, d</w:t>
      </w:r>
      <w:r>
        <w:rPr>
          <w:rFonts w:asciiTheme="majorBidi" w:hAnsiTheme="majorBidi" w:cstheme="majorBidi"/>
          <w:sz w:val="28"/>
          <w:szCs w:val="28"/>
          <w:lang w:bidi="ar-MA"/>
        </w:rPr>
        <w:t>u contrôle d</w:t>
      </w:r>
      <w:r w:rsidR="00DB2A51" w:rsidRPr="00DB2A51">
        <w:rPr>
          <w:rFonts w:asciiTheme="majorBidi" w:hAnsiTheme="majorBidi" w:cstheme="majorBidi"/>
          <w:sz w:val="28"/>
          <w:szCs w:val="28"/>
          <w:lang w:bidi="ar-MA"/>
        </w:rPr>
        <w:t xml:space="preserve">e la protection des données </w:t>
      </w:r>
      <w:r>
        <w:rPr>
          <w:rFonts w:asciiTheme="majorBidi" w:hAnsiTheme="majorBidi" w:cstheme="majorBidi"/>
          <w:sz w:val="28"/>
          <w:szCs w:val="28"/>
          <w:lang w:bidi="ar-MA"/>
        </w:rPr>
        <w:t xml:space="preserve">à caractère </w:t>
      </w:r>
      <w:r w:rsidR="00DB2A51" w:rsidRPr="00DB2A51">
        <w:rPr>
          <w:rFonts w:asciiTheme="majorBidi" w:hAnsiTheme="majorBidi" w:cstheme="majorBidi"/>
          <w:sz w:val="28"/>
          <w:szCs w:val="28"/>
          <w:lang w:bidi="ar-MA"/>
        </w:rPr>
        <w:t xml:space="preserve">personnelle, des nouvelles générations des droits de l’Homme, et de la  lutte contre les toutes les formes de déviances économiques (Rentes, fraude fiscale, clientélisme en matière de marchés publics et de gestion déléguée des services publics, etc..). </w:t>
      </w:r>
    </w:p>
    <w:p w:rsidR="008B07F7" w:rsidRPr="008B07F7" w:rsidRDefault="00DB2A51" w:rsidP="007C704B">
      <w:pPr>
        <w:spacing w:before="120" w:after="120" w:line="360" w:lineRule="auto"/>
        <w:jc w:val="both"/>
        <w:rPr>
          <w:rFonts w:asciiTheme="majorBidi" w:hAnsiTheme="majorBidi" w:cstheme="majorBidi"/>
          <w:sz w:val="28"/>
          <w:szCs w:val="28"/>
          <w:lang w:bidi="ar-MA"/>
        </w:rPr>
      </w:pPr>
      <w:r w:rsidRPr="00DB2A51">
        <w:rPr>
          <w:rFonts w:asciiTheme="majorBidi" w:hAnsiTheme="majorBidi" w:cstheme="majorBidi"/>
          <w:sz w:val="28"/>
          <w:szCs w:val="28"/>
          <w:lang w:bidi="ar-MA"/>
        </w:rPr>
        <w:t>C’est tout le sens que donn</w:t>
      </w:r>
      <w:r w:rsidR="008B07F7">
        <w:rPr>
          <w:rFonts w:asciiTheme="majorBidi" w:hAnsiTheme="majorBidi" w:cstheme="majorBidi"/>
          <w:sz w:val="28"/>
          <w:szCs w:val="28"/>
          <w:lang w:bidi="ar-MA"/>
        </w:rPr>
        <w:t>e le Conseil de la Concurrence</w:t>
      </w:r>
      <w:r w:rsidRPr="00DB2A51">
        <w:rPr>
          <w:rFonts w:asciiTheme="majorBidi" w:hAnsiTheme="majorBidi" w:cstheme="majorBidi"/>
          <w:sz w:val="28"/>
          <w:szCs w:val="28"/>
          <w:lang w:bidi="ar-MA"/>
        </w:rPr>
        <w:t xml:space="preserve"> au principe de la complémentarité institutionnelle entre les pouvoirs législatif, exécutif, consultatif, judiciaire, de régulation et de gouvernance</w:t>
      </w:r>
      <w:r w:rsidR="007C704B">
        <w:rPr>
          <w:rFonts w:asciiTheme="majorBidi" w:hAnsiTheme="majorBidi" w:cstheme="majorBidi"/>
          <w:sz w:val="28"/>
          <w:szCs w:val="28"/>
          <w:lang w:bidi="ar-MA"/>
        </w:rPr>
        <w:t xml:space="preserve">. C’est aussi le choix qu’il s’est donné </w:t>
      </w:r>
      <w:r w:rsidRPr="00DB2A51">
        <w:rPr>
          <w:rFonts w:asciiTheme="majorBidi" w:hAnsiTheme="majorBidi" w:cstheme="majorBidi"/>
          <w:sz w:val="28"/>
          <w:szCs w:val="28"/>
          <w:lang w:bidi="ar-MA"/>
        </w:rPr>
        <w:t xml:space="preserve">visant à développer des synergies entre l’ensemble des instances constitutionnelles  de régulation et de gouvernance et ce sur la base de la promotion de formes innovantes de partenariat. </w:t>
      </w:r>
    </w:p>
    <w:p w:rsidR="008E472B" w:rsidRDefault="008B07F7" w:rsidP="00494816">
      <w:pPr>
        <w:spacing w:line="360" w:lineRule="auto"/>
        <w:rPr>
          <w:rFonts w:asciiTheme="majorBidi" w:hAnsiTheme="majorBidi" w:cstheme="majorBidi"/>
          <w:sz w:val="28"/>
          <w:szCs w:val="28"/>
          <w:lang w:bidi="ar-MA"/>
        </w:rPr>
      </w:pPr>
      <w:r>
        <w:rPr>
          <w:rFonts w:asciiTheme="majorBidi" w:hAnsiTheme="majorBidi" w:cstheme="majorBidi"/>
          <w:sz w:val="28"/>
          <w:szCs w:val="28"/>
          <w:lang w:bidi="ar-MA"/>
        </w:rPr>
        <w:lastRenderedPageBreak/>
        <w:t>Cependant, l</w:t>
      </w:r>
      <w:r w:rsidR="00A85ECD" w:rsidRPr="00A85ECD">
        <w:rPr>
          <w:rFonts w:asciiTheme="majorBidi" w:hAnsiTheme="majorBidi" w:cstheme="majorBidi"/>
          <w:sz w:val="28"/>
          <w:szCs w:val="28"/>
          <w:lang w:bidi="ar-MA"/>
        </w:rPr>
        <w:t xml:space="preserve">a construction d’un écosystème national de concurrence </w:t>
      </w:r>
      <w:r w:rsidR="00F37813">
        <w:rPr>
          <w:rFonts w:asciiTheme="majorBidi" w:hAnsiTheme="majorBidi" w:cstheme="majorBidi"/>
          <w:sz w:val="28"/>
          <w:szCs w:val="28"/>
          <w:lang w:bidi="ar-MA"/>
        </w:rPr>
        <w:t>passe</w:t>
      </w:r>
      <w:r w:rsidR="00A85ECD">
        <w:rPr>
          <w:rFonts w:asciiTheme="majorBidi" w:hAnsiTheme="majorBidi" w:cstheme="majorBidi"/>
          <w:sz w:val="28"/>
          <w:szCs w:val="28"/>
          <w:lang w:bidi="ar-MA"/>
        </w:rPr>
        <w:t xml:space="preserve"> par la mise en œuvre effective de pl</w:t>
      </w:r>
      <w:r w:rsidR="00BB1578">
        <w:rPr>
          <w:rFonts w:asciiTheme="majorBidi" w:hAnsiTheme="majorBidi" w:cstheme="majorBidi"/>
          <w:sz w:val="28"/>
          <w:szCs w:val="28"/>
          <w:lang w:bidi="ar-MA"/>
        </w:rPr>
        <w:t>usieurs  actions concomitantes  et ce à l’échelle de tous les i</w:t>
      </w:r>
      <w:r w:rsidR="00494816">
        <w:rPr>
          <w:rFonts w:asciiTheme="majorBidi" w:hAnsiTheme="majorBidi" w:cstheme="majorBidi"/>
          <w:sz w:val="28"/>
          <w:szCs w:val="28"/>
          <w:lang w:bidi="ar-MA"/>
        </w:rPr>
        <w:t>ntervenants dans cet écosystème.</w:t>
      </w:r>
    </w:p>
    <w:p w:rsidR="00BB1578" w:rsidRDefault="001D67BE" w:rsidP="001D67BE">
      <w:pPr>
        <w:pStyle w:val="Paragraphedeliste"/>
        <w:spacing w:line="360" w:lineRule="auto"/>
        <w:rPr>
          <w:rFonts w:asciiTheme="majorBidi" w:hAnsiTheme="majorBidi" w:cstheme="majorBidi"/>
          <w:sz w:val="28"/>
          <w:szCs w:val="28"/>
          <w:lang w:bidi="ar-MA"/>
        </w:rPr>
      </w:pPr>
      <w:r>
        <w:rPr>
          <w:rFonts w:asciiTheme="majorBidi" w:hAnsiTheme="majorBidi" w:cstheme="majorBidi"/>
          <w:b/>
          <w:bCs/>
          <w:sz w:val="28"/>
          <w:szCs w:val="28"/>
          <w:lang w:bidi="ar-MA"/>
        </w:rPr>
        <w:t xml:space="preserve">3-1- </w:t>
      </w:r>
      <w:r w:rsidR="00BB1578" w:rsidRPr="00BB1578">
        <w:rPr>
          <w:rFonts w:asciiTheme="majorBidi" w:hAnsiTheme="majorBidi" w:cstheme="majorBidi"/>
          <w:b/>
          <w:bCs/>
          <w:sz w:val="28"/>
          <w:szCs w:val="28"/>
          <w:lang w:bidi="ar-MA"/>
        </w:rPr>
        <w:t>Les actions à mener par le Conseil de la Concurrence</w:t>
      </w:r>
      <w:r w:rsidR="00FB517A">
        <w:rPr>
          <w:rFonts w:asciiTheme="majorBidi" w:hAnsiTheme="majorBidi" w:cstheme="majorBidi"/>
          <w:sz w:val="28"/>
          <w:szCs w:val="28"/>
          <w:lang w:bidi="ar-MA"/>
        </w:rPr>
        <w:t> </w:t>
      </w:r>
    </w:p>
    <w:p w:rsidR="00CA7AE4" w:rsidRPr="00BB1578" w:rsidRDefault="00CA7AE4" w:rsidP="001D67BE">
      <w:pPr>
        <w:pStyle w:val="Paragraphedeliste"/>
        <w:spacing w:line="360" w:lineRule="auto"/>
        <w:rPr>
          <w:rFonts w:asciiTheme="majorBidi" w:hAnsiTheme="majorBidi" w:cstheme="majorBidi"/>
          <w:sz w:val="28"/>
          <w:szCs w:val="28"/>
          <w:lang w:bidi="ar-MA"/>
        </w:rPr>
      </w:pPr>
    </w:p>
    <w:p w:rsidR="00DC71E6" w:rsidRPr="00A85ECD" w:rsidRDefault="00DC71E6" w:rsidP="00A85ECD">
      <w:pPr>
        <w:pStyle w:val="Paragraphedeliste"/>
        <w:numPr>
          <w:ilvl w:val="0"/>
          <w:numId w:val="22"/>
        </w:numPr>
        <w:spacing w:line="360" w:lineRule="auto"/>
        <w:jc w:val="both"/>
        <w:rPr>
          <w:rFonts w:asciiTheme="majorBidi" w:hAnsiTheme="majorBidi" w:cstheme="majorBidi"/>
          <w:sz w:val="28"/>
          <w:szCs w:val="28"/>
          <w:lang w:bidi="ar-MA"/>
        </w:rPr>
      </w:pPr>
      <w:r w:rsidRPr="00A85ECD">
        <w:rPr>
          <w:rFonts w:asciiTheme="majorBidi" w:hAnsiTheme="majorBidi" w:cstheme="majorBidi"/>
          <w:sz w:val="28"/>
          <w:szCs w:val="28"/>
          <w:lang w:bidi="ar-MA"/>
        </w:rPr>
        <w:t xml:space="preserve">Consacrer par </w:t>
      </w:r>
      <w:r w:rsidR="00BB1578">
        <w:rPr>
          <w:rFonts w:asciiTheme="majorBidi" w:hAnsiTheme="majorBidi" w:cstheme="majorBidi"/>
          <w:sz w:val="28"/>
          <w:szCs w:val="28"/>
          <w:lang w:bidi="ar-MA"/>
        </w:rPr>
        <w:t xml:space="preserve">l’application stricte de </w:t>
      </w:r>
      <w:r w:rsidRPr="00A85ECD">
        <w:rPr>
          <w:rFonts w:asciiTheme="majorBidi" w:hAnsiTheme="majorBidi" w:cstheme="majorBidi"/>
          <w:sz w:val="28"/>
          <w:szCs w:val="28"/>
          <w:lang w:bidi="ar-MA"/>
        </w:rPr>
        <w:t>la loi l’égalité des chances</w:t>
      </w:r>
      <w:r w:rsidR="00B14DA0">
        <w:rPr>
          <w:rFonts w:asciiTheme="majorBidi" w:hAnsiTheme="majorBidi" w:cstheme="majorBidi"/>
          <w:sz w:val="28"/>
          <w:szCs w:val="28"/>
          <w:lang w:bidi="ar-MA"/>
        </w:rPr>
        <w:t>,</w:t>
      </w:r>
      <w:r w:rsidRPr="00A85ECD">
        <w:rPr>
          <w:rFonts w:asciiTheme="majorBidi" w:hAnsiTheme="majorBidi" w:cstheme="majorBidi"/>
          <w:sz w:val="28"/>
          <w:szCs w:val="28"/>
          <w:lang w:bidi="ar-MA"/>
        </w:rPr>
        <w:t xml:space="preserve"> et l’égalité tout court</w:t>
      </w:r>
      <w:r w:rsidR="00B14DA0">
        <w:rPr>
          <w:rFonts w:asciiTheme="majorBidi" w:hAnsiTheme="majorBidi" w:cstheme="majorBidi"/>
          <w:sz w:val="28"/>
          <w:szCs w:val="28"/>
          <w:lang w:bidi="ar-MA"/>
        </w:rPr>
        <w:t>, entre les entreprises, les consommateurs et</w:t>
      </w:r>
      <w:r w:rsidRPr="00A85ECD">
        <w:rPr>
          <w:rFonts w:asciiTheme="majorBidi" w:hAnsiTheme="majorBidi" w:cstheme="majorBidi"/>
          <w:sz w:val="28"/>
          <w:szCs w:val="28"/>
          <w:lang w:bidi="ar-MA"/>
        </w:rPr>
        <w:t xml:space="preserve"> les </w:t>
      </w:r>
      <w:r w:rsidR="00B725A9" w:rsidRPr="00A85ECD">
        <w:rPr>
          <w:rFonts w:asciiTheme="majorBidi" w:hAnsiTheme="majorBidi" w:cstheme="majorBidi"/>
          <w:sz w:val="28"/>
          <w:szCs w:val="28"/>
          <w:lang w:bidi="ar-MA"/>
        </w:rPr>
        <w:t>territoires</w:t>
      </w:r>
      <w:r w:rsidRPr="00A85ECD">
        <w:rPr>
          <w:rFonts w:asciiTheme="majorBidi" w:hAnsiTheme="majorBidi" w:cstheme="majorBidi"/>
          <w:sz w:val="28"/>
          <w:szCs w:val="28"/>
          <w:lang w:bidi="ar-MA"/>
        </w:rPr>
        <w:t xml:space="preserve"> de</w:t>
      </w:r>
      <w:r w:rsidR="00B14DA0">
        <w:rPr>
          <w:rFonts w:asciiTheme="majorBidi" w:hAnsiTheme="majorBidi" w:cstheme="majorBidi"/>
          <w:sz w:val="28"/>
          <w:szCs w:val="28"/>
          <w:lang w:bidi="ar-MA"/>
        </w:rPr>
        <w:t>vant l’acte économique ;</w:t>
      </w:r>
    </w:p>
    <w:p w:rsidR="00B14DA0" w:rsidRDefault="00B725A9" w:rsidP="00B14DA0">
      <w:pPr>
        <w:pStyle w:val="Paragraphedeliste"/>
        <w:numPr>
          <w:ilvl w:val="0"/>
          <w:numId w:val="22"/>
        </w:numPr>
        <w:spacing w:line="360" w:lineRule="auto"/>
        <w:jc w:val="both"/>
        <w:rPr>
          <w:rFonts w:asciiTheme="majorBidi" w:hAnsiTheme="majorBidi" w:cstheme="majorBidi"/>
          <w:sz w:val="28"/>
          <w:szCs w:val="28"/>
          <w:lang w:bidi="ar-MA"/>
        </w:rPr>
      </w:pPr>
      <w:r w:rsidRPr="00B14DA0">
        <w:rPr>
          <w:rFonts w:asciiTheme="majorBidi" w:hAnsiTheme="majorBidi" w:cstheme="majorBidi"/>
          <w:sz w:val="28"/>
          <w:szCs w:val="28"/>
          <w:lang w:bidi="ar-MA"/>
        </w:rPr>
        <w:t>Débarrasser</w:t>
      </w:r>
      <w:r w:rsidR="00DC71E6" w:rsidRPr="00B14DA0">
        <w:rPr>
          <w:rFonts w:asciiTheme="majorBidi" w:hAnsiTheme="majorBidi" w:cstheme="majorBidi"/>
          <w:sz w:val="28"/>
          <w:szCs w:val="28"/>
          <w:lang w:bidi="ar-MA"/>
        </w:rPr>
        <w:t xml:space="preserve"> l’</w:t>
      </w:r>
      <w:r w:rsidRPr="00B14DA0">
        <w:rPr>
          <w:rFonts w:asciiTheme="majorBidi" w:hAnsiTheme="majorBidi" w:cstheme="majorBidi"/>
          <w:sz w:val="28"/>
          <w:szCs w:val="28"/>
          <w:lang w:bidi="ar-MA"/>
        </w:rPr>
        <w:t>économie</w:t>
      </w:r>
      <w:r w:rsidR="00B14DA0" w:rsidRPr="00B14DA0">
        <w:rPr>
          <w:rFonts w:asciiTheme="majorBidi" w:hAnsiTheme="majorBidi" w:cstheme="majorBidi"/>
          <w:sz w:val="28"/>
          <w:szCs w:val="28"/>
          <w:lang w:bidi="ar-MA"/>
        </w:rPr>
        <w:t xml:space="preserve"> nationale, par la </w:t>
      </w:r>
      <w:r w:rsidRPr="00B14DA0">
        <w:rPr>
          <w:rFonts w:asciiTheme="majorBidi" w:hAnsiTheme="majorBidi" w:cstheme="majorBidi"/>
          <w:sz w:val="28"/>
          <w:szCs w:val="28"/>
          <w:lang w:bidi="ar-MA"/>
        </w:rPr>
        <w:t>suprématie</w:t>
      </w:r>
      <w:r w:rsidR="00B14DA0" w:rsidRPr="00B14DA0">
        <w:rPr>
          <w:rFonts w:asciiTheme="majorBidi" w:hAnsiTheme="majorBidi" w:cstheme="majorBidi"/>
          <w:sz w:val="28"/>
          <w:szCs w:val="28"/>
          <w:lang w:bidi="ar-MA"/>
        </w:rPr>
        <w:t xml:space="preserve"> de la loi, des comportements de rentes, d’abus de positions d</w:t>
      </w:r>
      <w:r w:rsidR="00DC71E6" w:rsidRPr="00B14DA0">
        <w:rPr>
          <w:rFonts w:asciiTheme="majorBidi" w:hAnsiTheme="majorBidi" w:cstheme="majorBidi"/>
          <w:sz w:val="28"/>
          <w:szCs w:val="28"/>
          <w:lang w:bidi="ar-MA"/>
        </w:rPr>
        <w:t>ominant</w:t>
      </w:r>
      <w:r w:rsidR="00B14DA0" w:rsidRPr="00B14DA0">
        <w:rPr>
          <w:rFonts w:asciiTheme="majorBidi" w:hAnsiTheme="majorBidi" w:cstheme="majorBidi"/>
          <w:sz w:val="28"/>
          <w:szCs w:val="28"/>
          <w:lang w:bidi="ar-MA"/>
        </w:rPr>
        <w:t>e</w:t>
      </w:r>
      <w:r w:rsidR="00DC71E6" w:rsidRPr="00B14DA0">
        <w:rPr>
          <w:rFonts w:asciiTheme="majorBidi" w:hAnsiTheme="majorBidi" w:cstheme="majorBidi"/>
          <w:sz w:val="28"/>
          <w:szCs w:val="28"/>
          <w:lang w:bidi="ar-MA"/>
        </w:rPr>
        <w:t>s</w:t>
      </w:r>
      <w:r w:rsidR="00B14DA0" w:rsidRPr="00B14DA0">
        <w:rPr>
          <w:rFonts w:asciiTheme="majorBidi" w:hAnsiTheme="majorBidi" w:cstheme="majorBidi"/>
          <w:sz w:val="28"/>
          <w:szCs w:val="28"/>
          <w:lang w:bidi="ar-MA"/>
        </w:rPr>
        <w:t>,</w:t>
      </w:r>
      <w:r w:rsidR="00DC71E6" w:rsidRPr="00B14DA0">
        <w:rPr>
          <w:rFonts w:asciiTheme="majorBidi" w:hAnsiTheme="majorBidi" w:cstheme="majorBidi"/>
          <w:sz w:val="28"/>
          <w:szCs w:val="28"/>
          <w:lang w:bidi="ar-MA"/>
        </w:rPr>
        <w:t xml:space="preserve"> de monopoles</w:t>
      </w:r>
      <w:r w:rsidR="00B14DA0" w:rsidRPr="00B14DA0">
        <w:rPr>
          <w:rFonts w:asciiTheme="majorBidi" w:hAnsiTheme="majorBidi" w:cstheme="majorBidi"/>
          <w:sz w:val="28"/>
          <w:szCs w:val="28"/>
          <w:lang w:bidi="ar-MA"/>
        </w:rPr>
        <w:t xml:space="preserve">, des effets négatifs des </w:t>
      </w:r>
      <w:r w:rsidR="00DC71E6" w:rsidRPr="00B14DA0">
        <w:rPr>
          <w:rFonts w:asciiTheme="majorBidi" w:hAnsiTheme="majorBidi" w:cstheme="majorBidi"/>
          <w:sz w:val="28"/>
          <w:szCs w:val="28"/>
          <w:lang w:bidi="ar-MA"/>
        </w:rPr>
        <w:t xml:space="preserve"> concentrations </w:t>
      </w:r>
      <w:r w:rsidRPr="00B14DA0">
        <w:rPr>
          <w:rFonts w:asciiTheme="majorBidi" w:hAnsiTheme="majorBidi" w:cstheme="majorBidi"/>
          <w:sz w:val="28"/>
          <w:szCs w:val="28"/>
          <w:lang w:bidi="ar-MA"/>
        </w:rPr>
        <w:t>économiques</w:t>
      </w:r>
      <w:r w:rsidR="00DC71E6" w:rsidRPr="00B14DA0">
        <w:rPr>
          <w:rFonts w:asciiTheme="majorBidi" w:hAnsiTheme="majorBidi" w:cstheme="majorBidi"/>
          <w:sz w:val="28"/>
          <w:szCs w:val="28"/>
          <w:lang w:bidi="ar-MA"/>
        </w:rPr>
        <w:t xml:space="preserve"> et</w:t>
      </w:r>
      <w:r w:rsidR="00B14DA0" w:rsidRPr="00B14DA0">
        <w:rPr>
          <w:rFonts w:asciiTheme="majorBidi" w:hAnsiTheme="majorBidi" w:cstheme="majorBidi"/>
          <w:sz w:val="28"/>
          <w:szCs w:val="28"/>
          <w:lang w:bidi="ar-MA"/>
        </w:rPr>
        <w:t xml:space="preserve"> de </w:t>
      </w:r>
      <w:r w:rsidR="00DC71E6" w:rsidRPr="00B14DA0">
        <w:rPr>
          <w:rFonts w:asciiTheme="majorBidi" w:hAnsiTheme="majorBidi" w:cstheme="majorBidi"/>
          <w:sz w:val="28"/>
          <w:szCs w:val="28"/>
          <w:lang w:bidi="ar-MA"/>
        </w:rPr>
        <w:t xml:space="preserve"> la collusion entre </w:t>
      </w:r>
      <w:r w:rsidR="00B14DA0" w:rsidRPr="00B14DA0">
        <w:rPr>
          <w:rFonts w:asciiTheme="majorBidi" w:hAnsiTheme="majorBidi" w:cstheme="majorBidi"/>
          <w:sz w:val="28"/>
          <w:szCs w:val="28"/>
          <w:lang w:bidi="ar-MA"/>
        </w:rPr>
        <w:t xml:space="preserve">la </w:t>
      </w:r>
      <w:r w:rsidR="00DC71E6" w:rsidRPr="00B14DA0">
        <w:rPr>
          <w:rFonts w:asciiTheme="majorBidi" w:hAnsiTheme="majorBidi" w:cstheme="majorBidi"/>
          <w:sz w:val="28"/>
          <w:szCs w:val="28"/>
          <w:lang w:bidi="ar-MA"/>
        </w:rPr>
        <w:t>politique</w:t>
      </w:r>
      <w:r w:rsidR="00B14DA0">
        <w:rPr>
          <w:rFonts w:asciiTheme="majorBidi" w:hAnsiTheme="majorBidi" w:cstheme="majorBidi"/>
          <w:sz w:val="28"/>
          <w:szCs w:val="28"/>
          <w:lang w:bidi="ar-MA"/>
        </w:rPr>
        <w:t xml:space="preserve"> et les affaires ;</w:t>
      </w:r>
    </w:p>
    <w:p w:rsidR="00DC71E6" w:rsidRPr="00B14DA0" w:rsidRDefault="00B14DA0" w:rsidP="00B14DA0">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P</w:t>
      </w:r>
      <w:r w:rsidR="00B725A9" w:rsidRPr="00B14DA0">
        <w:rPr>
          <w:rFonts w:asciiTheme="majorBidi" w:hAnsiTheme="majorBidi" w:cstheme="majorBidi"/>
          <w:sz w:val="28"/>
          <w:szCs w:val="28"/>
          <w:lang w:bidi="ar-MA"/>
        </w:rPr>
        <w:t>rotéger</w:t>
      </w:r>
      <w:r w:rsidR="00DC71E6" w:rsidRPr="00B14DA0">
        <w:rPr>
          <w:rFonts w:asciiTheme="majorBidi" w:hAnsiTheme="majorBidi" w:cstheme="majorBidi"/>
          <w:sz w:val="28"/>
          <w:szCs w:val="28"/>
          <w:lang w:bidi="ar-MA"/>
        </w:rPr>
        <w:t xml:space="preserve"> par la loi les consommateurs et le</w:t>
      </w:r>
      <w:r>
        <w:rPr>
          <w:rFonts w:asciiTheme="majorBidi" w:hAnsiTheme="majorBidi" w:cstheme="majorBidi"/>
          <w:sz w:val="28"/>
          <w:szCs w:val="28"/>
          <w:lang w:bidi="ar-MA"/>
        </w:rPr>
        <w:t xml:space="preserve">s segments faibles des </w:t>
      </w:r>
      <w:r w:rsidR="00DC71E6" w:rsidRPr="00B14DA0">
        <w:rPr>
          <w:rFonts w:asciiTheme="majorBidi" w:hAnsiTheme="majorBidi" w:cstheme="majorBidi"/>
          <w:sz w:val="28"/>
          <w:szCs w:val="28"/>
          <w:lang w:bidi="ar-MA"/>
        </w:rPr>
        <w:t xml:space="preserve"> marchés contre les comportements de pré</w:t>
      </w:r>
      <w:r w:rsidR="00BB1578">
        <w:rPr>
          <w:rFonts w:asciiTheme="majorBidi" w:hAnsiTheme="majorBidi" w:cstheme="majorBidi"/>
          <w:sz w:val="28"/>
          <w:szCs w:val="28"/>
          <w:lang w:bidi="ar-MA"/>
        </w:rPr>
        <w:t>dation et d’</w:t>
      </w:r>
      <w:r>
        <w:rPr>
          <w:rFonts w:asciiTheme="majorBidi" w:hAnsiTheme="majorBidi" w:cstheme="majorBidi"/>
          <w:sz w:val="28"/>
          <w:szCs w:val="28"/>
          <w:lang w:bidi="ar-MA"/>
        </w:rPr>
        <w:t>ententes illicites ;</w:t>
      </w:r>
    </w:p>
    <w:p w:rsidR="00F37813" w:rsidRDefault="00BB1578" w:rsidP="004E587B">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Contribuer à l</w:t>
      </w:r>
      <w:r w:rsidR="00DC71E6">
        <w:rPr>
          <w:rFonts w:asciiTheme="majorBidi" w:hAnsiTheme="majorBidi" w:cstheme="majorBidi"/>
          <w:sz w:val="28"/>
          <w:szCs w:val="28"/>
          <w:lang w:bidi="ar-MA"/>
        </w:rPr>
        <w:t xml:space="preserve">ever </w:t>
      </w:r>
      <w:r w:rsidR="00176406">
        <w:rPr>
          <w:rFonts w:asciiTheme="majorBidi" w:hAnsiTheme="majorBidi" w:cstheme="majorBidi"/>
          <w:sz w:val="28"/>
          <w:szCs w:val="28"/>
          <w:lang w:bidi="ar-MA"/>
        </w:rPr>
        <w:t xml:space="preserve">les </w:t>
      </w:r>
      <w:r w:rsidR="00B725A9">
        <w:rPr>
          <w:rFonts w:asciiTheme="majorBidi" w:hAnsiTheme="majorBidi" w:cstheme="majorBidi"/>
          <w:sz w:val="28"/>
          <w:szCs w:val="28"/>
          <w:lang w:bidi="ar-MA"/>
        </w:rPr>
        <w:t>barrières</w:t>
      </w:r>
      <w:r w:rsidR="00176406">
        <w:rPr>
          <w:rFonts w:asciiTheme="majorBidi" w:hAnsiTheme="majorBidi" w:cstheme="majorBidi"/>
          <w:sz w:val="28"/>
          <w:szCs w:val="28"/>
          <w:lang w:bidi="ar-MA"/>
        </w:rPr>
        <w:t xml:space="preserve"> à l’entrée dans le</w:t>
      </w:r>
      <w:r>
        <w:rPr>
          <w:rFonts w:asciiTheme="majorBidi" w:hAnsiTheme="majorBidi" w:cstheme="majorBidi"/>
          <w:sz w:val="28"/>
          <w:szCs w:val="28"/>
          <w:lang w:bidi="ar-MA"/>
        </w:rPr>
        <w:t>s marché</w:t>
      </w:r>
      <w:r w:rsidR="00F37813">
        <w:rPr>
          <w:rFonts w:asciiTheme="majorBidi" w:hAnsiTheme="majorBidi" w:cstheme="majorBidi"/>
          <w:sz w:val="28"/>
          <w:szCs w:val="28"/>
          <w:lang w:bidi="ar-MA"/>
        </w:rPr>
        <w:t>s</w:t>
      </w:r>
      <w:r>
        <w:rPr>
          <w:rFonts w:asciiTheme="majorBidi" w:hAnsiTheme="majorBidi" w:cstheme="majorBidi"/>
          <w:sz w:val="28"/>
          <w:szCs w:val="28"/>
          <w:lang w:bidi="ar-MA"/>
        </w:rPr>
        <w:t xml:space="preserve">, </w:t>
      </w:r>
      <w:r w:rsidR="004648D0">
        <w:rPr>
          <w:rFonts w:asciiTheme="majorBidi" w:hAnsiTheme="majorBidi" w:cstheme="majorBidi"/>
          <w:sz w:val="28"/>
          <w:szCs w:val="28"/>
          <w:lang w:bidi="ar-MA"/>
        </w:rPr>
        <w:t xml:space="preserve">en sanctionnant les sociétés mises en cause et </w:t>
      </w:r>
      <w:r w:rsidR="00F37813">
        <w:rPr>
          <w:rFonts w:asciiTheme="majorBidi" w:hAnsiTheme="majorBidi" w:cstheme="majorBidi"/>
          <w:sz w:val="28"/>
          <w:szCs w:val="28"/>
          <w:lang w:bidi="ar-MA"/>
        </w:rPr>
        <w:t xml:space="preserve"> en </w:t>
      </w:r>
      <w:r>
        <w:rPr>
          <w:rFonts w:asciiTheme="majorBidi" w:hAnsiTheme="majorBidi" w:cstheme="majorBidi"/>
          <w:sz w:val="28"/>
          <w:szCs w:val="28"/>
          <w:lang w:bidi="ar-MA"/>
        </w:rPr>
        <w:t>menant un plaidoyer à la faveur de la suppression d</w:t>
      </w:r>
      <w:r w:rsidR="00F37813">
        <w:rPr>
          <w:rFonts w:asciiTheme="majorBidi" w:hAnsiTheme="majorBidi" w:cstheme="majorBidi"/>
          <w:sz w:val="28"/>
          <w:szCs w:val="28"/>
          <w:lang w:bidi="ar-MA"/>
        </w:rPr>
        <w:t xml:space="preserve">es passe-droits et </w:t>
      </w:r>
      <w:r>
        <w:rPr>
          <w:rFonts w:asciiTheme="majorBidi" w:hAnsiTheme="majorBidi" w:cstheme="majorBidi"/>
          <w:sz w:val="28"/>
          <w:szCs w:val="28"/>
          <w:lang w:bidi="ar-MA"/>
        </w:rPr>
        <w:t>d</w:t>
      </w:r>
      <w:r w:rsidR="00176406">
        <w:rPr>
          <w:rFonts w:asciiTheme="majorBidi" w:hAnsiTheme="majorBidi" w:cstheme="majorBidi"/>
          <w:sz w:val="28"/>
          <w:szCs w:val="28"/>
          <w:lang w:bidi="ar-MA"/>
        </w:rPr>
        <w:t xml:space="preserve">es </w:t>
      </w:r>
      <w:r w:rsidR="00B725A9">
        <w:rPr>
          <w:rFonts w:asciiTheme="majorBidi" w:hAnsiTheme="majorBidi" w:cstheme="majorBidi"/>
          <w:sz w:val="28"/>
          <w:szCs w:val="28"/>
          <w:lang w:bidi="ar-MA"/>
        </w:rPr>
        <w:t>privilèges</w:t>
      </w:r>
      <w:r w:rsidR="00176406">
        <w:rPr>
          <w:rFonts w:asciiTheme="majorBidi" w:hAnsiTheme="majorBidi" w:cstheme="majorBidi"/>
          <w:sz w:val="28"/>
          <w:szCs w:val="28"/>
          <w:lang w:bidi="ar-MA"/>
        </w:rPr>
        <w:t xml:space="preserve"> que constituent </w:t>
      </w:r>
      <w:r w:rsidR="00F37813">
        <w:rPr>
          <w:rFonts w:asciiTheme="majorBidi" w:hAnsiTheme="majorBidi" w:cstheme="majorBidi"/>
          <w:sz w:val="28"/>
          <w:szCs w:val="28"/>
          <w:lang w:bidi="ar-MA"/>
        </w:rPr>
        <w:t xml:space="preserve">l’octroi des agréments </w:t>
      </w:r>
      <w:r>
        <w:rPr>
          <w:rFonts w:asciiTheme="majorBidi" w:hAnsiTheme="majorBidi" w:cstheme="majorBidi"/>
          <w:sz w:val="28"/>
          <w:szCs w:val="28"/>
          <w:lang w:bidi="ar-MA"/>
        </w:rPr>
        <w:t xml:space="preserve"> et d</w:t>
      </w:r>
      <w:r w:rsidR="00176406">
        <w:rPr>
          <w:rFonts w:asciiTheme="majorBidi" w:hAnsiTheme="majorBidi" w:cstheme="majorBidi"/>
          <w:sz w:val="28"/>
          <w:szCs w:val="28"/>
          <w:lang w:bidi="ar-MA"/>
        </w:rPr>
        <w:t>es concessions</w:t>
      </w:r>
      <w:r w:rsidR="00F37813">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dans tous les secteurs de l’activité économique,  tout </w:t>
      </w:r>
      <w:r w:rsidR="00F37813">
        <w:rPr>
          <w:rFonts w:asciiTheme="majorBidi" w:hAnsiTheme="majorBidi" w:cstheme="majorBidi"/>
          <w:sz w:val="28"/>
          <w:szCs w:val="28"/>
          <w:lang w:bidi="ar-MA"/>
        </w:rPr>
        <w:t>en les sou</w:t>
      </w:r>
      <w:r w:rsidR="00B725A9">
        <w:rPr>
          <w:rFonts w:asciiTheme="majorBidi" w:hAnsiTheme="majorBidi" w:cstheme="majorBidi"/>
          <w:sz w:val="28"/>
          <w:szCs w:val="28"/>
          <w:lang w:bidi="ar-MA"/>
        </w:rPr>
        <w:t>mettant</w:t>
      </w:r>
      <w:r w:rsidR="00176406">
        <w:rPr>
          <w:rFonts w:asciiTheme="majorBidi" w:hAnsiTheme="majorBidi" w:cstheme="majorBidi"/>
          <w:sz w:val="28"/>
          <w:szCs w:val="28"/>
          <w:lang w:bidi="ar-MA"/>
        </w:rPr>
        <w:t xml:space="preserve"> de </w:t>
      </w:r>
      <w:r w:rsidR="00B725A9">
        <w:rPr>
          <w:rFonts w:asciiTheme="majorBidi" w:hAnsiTheme="majorBidi" w:cstheme="majorBidi"/>
          <w:sz w:val="28"/>
          <w:szCs w:val="28"/>
          <w:lang w:bidi="ar-MA"/>
        </w:rPr>
        <w:t>nouvelles</w:t>
      </w:r>
      <w:r w:rsidR="00176406">
        <w:rPr>
          <w:rFonts w:asciiTheme="majorBidi" w:hAnsiTheme="majorBidi" w:cstheme="majorBidi"/>
          <w:sz w:val="28"/>
          <w:szCs w:val="28"/>
          <w:lang w:bidi="ar-MA"/>
        </w:rPr>
        <w:t xml:space="preserve"> </w:t>
      </w:r>
      <w:r w:rsidR="00B725A9">
        <w:rPr>
          <w:rFonts w:asciiTheme="majorBidi" w:hAnsiTheme="majorBidi" w:cstheme="majorBidi"/>
          <w:sz w:val="28"/>
          <w:szCs w:val="28"/>
          <w:lang w:bidi="ar-MA"/>
        </w:rPr>
        <w:t>règles</w:t>
      </w:r>
      <w:r w:rsidR="00176406">
        <w:rPr>
          <w:rFonts w:asciiTheme="majorBidi" w:hAnsiTheme="majorBidi" w:cstheme="majorBidi"/>
          <w:sz w:val="28"/>
          <w:szCs w:val="28"/>
          <w:lang w:bidi="ar-MA"/>
        </w:rPr>
        <w:t xml:space="preserve"> garantissent </w:t>
      </w:r>
      <w:r w:rsidR="00F37813">
        <w:rPr>
          <w:rFonts w:asciiTheme="majorBidi" w:hAnsiTheme="majorBidi" w:cstheme="majorBidi"/>
          <w:sz w:val="28"/>
          <w:szCs w:val="28"/>
          <w:lang w:bidi="ar-MA"/>
        </w:rPr>
        <w:t>l’égalité,</w:t>
      </w:r>
      <w:r w:rsidR="00176406">
        <w:rPr>
          <w:rFonts w:asciiTheme="majorBidi" w:hAnsiTheme="majorBidi" w:cstheme="majorBidi"/>
          <w:sz w:val="28"/>
          <w:szCs w:val="28"/>
          <w:lang w:bidi="ar-MA"/>
        </w:rPr>
        <w:t xml:space="preserve"> l’équité</w:t>
      </w:r>
      <w:r w:rsidR="00F37813">
        <w:rPr>
          <w:rFonts w:asciiTheme="majorBidi" w:hAnsiTheme="majorBidi" w:cstheme="majorBidi"/>
          <w:sz w:val="28"/>
          <w:szCs w:val="28"/>
          <w:lang w:bidi="ar-MA"/>
        </w:rPr>
        <w:t>,</w:t>
      </w:r>
      <w:r w:rsidR="00176406">
        <w:rPr>
          <w:rFonts w:asciiTheme="majorBidi" w:hAnsiTheme="majorBidi" w:cstheme="majorBidi"/>
          <w:sz w:val="28"/>
          <w:szCs w:val="28"/>
          <w:lang w:bidi="ar-MA"/>
        </w:rPr>
        <w:t xml:space="preserve">  la </w:t>
      </w:r>
      <w:r w:rsidR="00B725A9">
        <w:rPr>
          <w:rFonts w:asciiTheme="majorBidi" w:hAnsiTheme="majorBidi" w:cstheme="majorBidi"/>
          <w:sz w:val="28"/>
          <w:szCs w:val="28"/>
          <w:lang w:bidi="ar-MA"/>
        </w:rPr>
        <w:t>transparence</w:t>
      </w:r>
      <w:r w:rsidR="00176406">
        <w:rPr>
          <w:rFonts w:asciiTheme="majorBidi" w:hAnsiTheme="majorBidi" w:cstheme="majorBidi"/>
          <w:sz w:val="28"/>
          <w:szCs w:val="28"/>
          <w:lang w:bidi="ar-MA"/>
        </w:rPr>
        <w:t xml:space="preserve"> et la concurrence juste et loyale.</w:t>
      </w:r>
    </w:p>
    <w:p w:rsidR="008E472B" w:rsidRDefault="00CA7AE4" w:rsidP="00CA7AE4">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Concilier entre</w:t>
      </w:r>
      <w:r w:rsidR="007C704B">
        <w:rPr>
          <w:rFonts w:asciiTheme="majorBidi" w:hAnsiTheme="majorBidi" w:cstheme="majorBidi"/>
          <w:sz w:val="28"/>
          <w:szCs w:val="28"/>
          <w:lang w:bidi="ar-MA"/>
        </w:rPr>
        <w:t xml:space="preserve"> les exigences de la compétitivité </w:t>
      </w:r>
      <w:r>
        <w:rPr>
          <w:rFonts w:asciiTheme="majorBidi" w:hAnsiTheme="majorBidi" w:cstheme="majorBidi"/>
          <w:sz w:val="28"/>
          <w:szCs w:val="28"/>
          <w:lang w:bidi="ar-MA"/>
        </w:rPr>
        <w:t xml:space="preserve"> de l’économie nationale à l’international et  le respect des règles de la concurrence au niveau des marchés intérieurs dans une </w:t>
      </w:r>
      <w:r w:rsidR="007C704B">
        <w:rPr>
          <w:rFonts w:asciiTheme="majorBidi" w:hAnsiTheme="majorBidi" w:cstheme="majorBidi"/>
          <w:sz w:val="28"/>
          <w:szCs w:val="28"/>
          <w:lang w:bidi="ar-MA"/>
        </w:rPr>
        <w:t xml:space="preserve">perspective de prise en </w:t>
      </w:r>
      <w:r>
        <w:rPr>
          <w:rFonts w:asciiTheme="majorBidi" w:hAnsiTheme="majorBidi" w:cstheme="majorBidi"/>
          <w:sz w:val="28"/>
          <w:szCs w:val="28"/>
          <w:lang w:bidi="ar-MA"/>
        </w:rPr>
        <w:t xml:space="preserve"> compte des intérêts des champions nationaux.</w:t>
      </w:r>
    </w:p>
    <w:p w:rsidR="00CA7AE4" w:rsidRDefault="00CA7AE4" w:rsidP="00CA7AE4">
      <w:pPr>
        <w:pStyle w:val="Paragraphedeliste"/>
        <w:spacing w:line="360" w:lineRule="auto"/>
        <w:ind w:left="1440"/>
        <w:jc w:val="both"/>
        <w:rPr>
          <w:rFonts w:asciiTheme="majorBidi" w:hAnsiTheme="majorBidi" w:cstheme="majorBidi"/>
          <w:sz w:val="28"/>
          <w:szCs w:val="28"/>
          <w:lang w:bidi="ar-MA"/>
        </w:rPr>
      </w:pPr>
    </w:p>
    <w:p w:rsidR="00494816" w:rsidRPr="004E587B" w:rsidRDefault="00494816" w:rsidP="00CA7AE4">
      <w:pPr>
        <w:pStyle w:val="Paragraphedeliste"/>
        <w:spacing w:line="360" w:lineRule="auto"/>
        <w:ind w:left="1440"/>
        <w:jc w:val="both"/>
        <w:rPr>
          <w:rFonts w:asciiTheme="majorBidi" w:hAnsiTheme="majorBidi" w:cstheme="majorBidi"/>
          <w:sz w:val="28"/>
          <w:szCs w:val="28"/>
          <w:lang w:bidi="ar-MA"/>
        </w:rPr>
      </w:pPr>
    </w:p>
    <w:p w:rsidR="00176406" w:rsidRPr="001D67BE" w:rsidRDefault="00BB1578" w:rsidP="001D67BE">
      <w:pPr>
        <w:pStyle w:val="Paragraphedeliste"/>
        <w:numPr>
          <w:ilvl w:val="1"/>
          <w:numId w:val="28"/>
        </w:numPr>
        <w:spacing w:line="360" w:lineRule="auto"/>
        <w:jc w:val="both"/>
        <w:rPr>
          <w:rFonts w:asciiTheme="majorBidi" w:hAnsiTheme="majorBidi" w:cstheme="majorBidi"/>
          <w:b/>
          <w:bCs/>
          <w:sz w:val="28"/>
          <w:szCs w:val="28"/>
          <w:lang w:bidi="ar-MA"/>
        </w:rPr>
      </w:pPr>
      <w:r w:rsidRPr="001D67BE">
        <w:rPr>
          <w:rFonts w:asciiTheme="majorBidi" w:hAnsiTheme="majorBidi" w:cstheme="majorBidi"/>
          <w:b/>
          <w:bCs/>
          <w:sz w:val="28"/>
          <w:szCs w:val="28"/>
          <w:lang w:bidi="ar-MA"/>
        </w:rPr>
        <w:lastRenderedPageBreak/>
        <w:t>Les a</w:t>
      </w:r>
      <w:r w:rsidR="008E472B">
        <w:rPr>
          <w:rFonts w:asciiTheme="majorBidi" w:hAnsiTheme="majorBidi" w:cstheme="majorBidi"/>
          <w:b/>
          <w:bCs/>
          <w:sz w:val="28"/>
          <w:szCs w:val="28"/>
          <w:lang w:bidi="ar-MA"/>
        </w:rPr>
        <w:t>ctions en direction</w:t>
      </w:r>
      <w:r w:rsidR="00176406" w:rsidRPr="001D67BE">
        <w:rPr>
          <w:rFonts w:asciiTheme="majorBidi" w:hAnsiTheme="majorBidi" w:cstheme="majorBidi"/>
          <w:b/>
          <w:bCs/>
          <w:sz w:val="28"/>
          <w:szCs w:val="28"/>
          <w:lang w:bidi="ar-MA"/>
        </w:rPr>
        <w:t xml:space="preserve"> du </w:t>
      </w:r>
      <w:r w:rsidR="00B725A9" w:rsidRPr="001D67BE">
        <w:rPr>
          <w:rFonts w:asciiTheme="majorBidi" w:hAnsiTheme="majorBidi" w:cstheme="majorBidi"/>
          <w:b/>
          <w:bCs/>
          <w:sz w:val="28"/>
          <w:szCs w:val="28"/>
          <w:lang w:bidi="ar-MA"/>
        </w:rPr>
        <w:t>Gouvernement</w:t>
      </w:r>
      <w:r w:rsidR="00176406" w:rsidRPr="001D67BE">
        <w:rPr>
          <w:rFonts w:asciiTheme="majorBidi" w:hAnsiTheme="majorBidi" w:cstheme="majorBidi"/>
          <w:b/>
          <w:bCs/>
          <w:sz w:val="28"/>
          <w:szCs w:val="28"/>
          <w:lang w:bidi="ar-MA"/>
        </w:rPr>
        <w:t xml:space="preserve"> </w:t>
      </w:r>
    </w:p>
    <w:p w:rsidR="004648D0" w:rsidRDefault="007C704B" w:rsidP="00FB517A">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Dresser</w:t>
      </w:r>
      <w:r w:rsidR="005C1D75" w:rsidRPr="004E2384">
        <w:rPr>
          <w:rFonts w:asciiTheme="majorBidi" w:hAnsiTheme="majorBidi" w:cstheme="majorBidi"/>
          <w:sz w:val="28"/>
          <w:szCs w:val="28"/>
          <w:lang w:bidi="ar-MA"/>
        </w:rPr>
        <w:t xml:space="preserve"> un b</w:t>
      </w:r>
      <w:r w:rsidR="00176406" w:rsidRPr="004E2384">
        <w:rPr>
          <w:rFonts w:asciiTheme="majorBidi" w:hAnsiTheme="majorBidi" w:cstheme="majorBidi"/>
          <w:sz w:val="28"/>
          <w:szCs w:val="28"/>
          <w:lang w:bidi="ar-MA"/>
        </w:rPr>
        <w:t xml:space="preserve">ilan de la </w:t>
      </w:r>
      <w:r w:rsidR="00B725A9" w:rsidRPr="004E2384">
        <w:rPr>
          <w:rFonts w:asciiTheme="majorBidi" w:hAnsiTheme="majorBidi" w:cstheme="majorBidi"/>
          <w:sz w:val="28"/>
          <w:szCs w:val="28"/>
          <w:lang w:bidi="ar-MA"/>
        </w:rPr>
        <w:t>législation</w:t>
      </w:r>
      <w:r w:rsidR="00176406" w:rsidRPr="004E2384">
        <w:rPr>
          <w:rFonts w:asciiTheme="majorBidi" w:hAnsiTheme="majorBidi" w:cstheme="majorBidi"/>
          <w:sz w:val="28"/>
          <w:szCs w:val="28"/>
          <w:lang w:bidi="ar-MA"/>
        </w:rPr>
        <w:t xml:space="preserve"> </w:t>
      </w:r>
      <w:r w:rsidR="005C1D75" w:rsidRPr="004E2384">
        <w:rPr>
          <w:rFonts w:asciiTheme="majorBidi" w:hAnsiTheme="majorBidi" w:cstheme="majorBidi"/>
          <w:sz w:val="28"/>
          <w:szCs w:val="28"/>
          <w:lang w:bidi="ar-MA"/>
        </w:rPr>
        <w:t>existante en matière de concurrence</w:t>
      </w:r>
      <w:r w:rsidR="005C1D75">
        <w:rPr>
          <w:rFonts w:asciiTheme="majorBidi" w:hAnsiTheme="majorBidi" w:cstheme="majorBidi"/>
          <w:sz w:val="28"/>
          <w:szCs w:val="28"/>
          <w:lang w:bidi="ar-MA"/>
        </w:rPr>
        <w:t xml:space="preserve"> en vue de mettre</w:t>
      </w:r>
      <w:r w:rsidR="00176406" w:rsidRPr="00BB1578">
        <w:rPr>
          <w:rFonts w:asciiTheme="majorBidi" w:hAnsiTheme="majorBidi" w:cstheme="majorBidi"/>
          <w:sz w:val="28"/>
          <w:szCs w:val="28"/>
          <w:lang w:bidi="ar-MA"/>
        </w:rPr>
        <w:t xml:space="preserve"> à niveau </w:t>
      </w:r>
      <w:r w:rsidR="005C1D75">
        <w:rPr>
          <w:rFonts w:asciiTheme="majorBidi" w:hAnsiTheme="majorBidi" w:cstheme="majorBidi"/>
          <w:sz w:val="28"/>
          <w:szCs w:val="28"/>
          <w:lang w:bidi="ar-MA"/>
        </w:rPr>
        <w:t xml:space="preserve">toute </w:t>
      </w:r>
      <w:r w:rsidR="00176406" w:rsidRPr="00BB1578">
        <w:rPr>
          <w:rFonts w:asciiTheme="majorBidi" w:hAnsiTheme="majorBidi" w:cstheme="majorBidi"/>
          <w:sz w:val="28"/>
          <w:szCs w:val="28"/>
          <w:lang w:bidi="ar-MA"/>
        </w:rPr>
        <w:t xml:space="preserve">la </w:t>
      </w:r>
      <w:r w:rsidR="00B725A9" w:rsidRPr="00BB1578">
        <w:rPr>
          <w:rFonts w:asciiTheme="majorBidi" w:hAnsiTheme="majorBidi" w:cstheme="majorBidi"/>
          <w:sz w:val="28"/>
          <w:szCs w:val="28"/>
          <w:lang w:bidi="ar-MA"/>
        </w:rPr>
        <w:t>règlementation</w:t>
      </w:r>
      <w:r w:rsidR="005C1D75">
        <w:rPr>
          <w:rFonts w:asciiTheme="majorBidi" w:hAnsiTheme="majorBidi" w:cstheme="majorBidi"/>
          <w:sz w:val="28"/>
          <w:szCs w:val="28"/>
          <w:lang w:bidi="ar-MA"/>
        </w:rPr>
        <w:t xml:space="preserve"> la concernant </w:t>
      </w:r>
      <w:r w:rsidR="00FB517A">
        <w:rPr>
          <w:rFonts w:asciiTheme="majorBidi" w:hAnsiTheme="majorBidi" w:cstheme="majorBidi"/>
          <w:sz w:val="28"/>
          <w:szCs w:val="28"/>
          <w:lang w:bidi="ar-MA"/>
        </w:rPr>
        <w:t xml:space="preserve">et ce </w:t>
      </w:r>
      <w:r w:rsidR="005C1D75">
        <w:rPr>
          <w:rFonts w:asciiTheme="majorBidi" w:hAnsiTheme="majorBidi" w:cstheme="majorBidi"/>
          <w:sz w:val="28"/>
          <w:szCs w:val="28"/>
          <w:lang w:bidi="ar-MA"/>
        </w:rPr>
        <w:t>dans un souci d’harmonisation et de cohérence d’ensemble</w:t>
      </w:r>
      <w:r w:rsidR="00FB517A">
        <w:rPr>
          <w:rFonts w:asciiTheme="majorBidi" w:hAnsiTheme="majorBidi" w:cstheme="majorBidi"/>
          <w:sz w:val="28"/>
          <w:szCs w:val="28"/>
          <w:lang w:bidi="ar-MA"/>
        </w:rPr>
        <w:t xml:space="preserve"> des textes la régissant</w:t>
      </w:r>
      <w:r w:rsidR="005C1D75">
        <w:rPr>
          <w:rFonts w:asciiTheme="majorBidi" w:hAnsiTheme="majorBidi" w:cstheme="majorBidi"/>
          <w:sz w:val="28"/>
          <w:szCs w:val="28"/>
          <w:lang w:bidi="ar-MA"/>
        </w:rPr>
        <w:t xml:space="preserve">. </w:t>
      </w:r>
    </w:p>
    <w:p w:rsidR="00176406" w:rsidRPr="00BB1578" w:rsidRDefault="005C1D75" w:rsidP="007C704B">
      <w:pPr>
        <w:pStyle w:val="Paragraphedeliste"/>
        <w:spacing w:line="360" w:lineRule="auto"/>
        <w:ind w:left="1440"/>
        <w:jc w:val="both"/>
        <w:rPr>
          <w:rFonts w:asciiTheme="majorBidi" w:hAnsiTheme="majorBidi" w:cstheme="majorBidi"/>
          <w:sz w:val="28"/>
          <w:szCs w:val="28"/>
          <w:lang w:bidi="ar-MA"/>
        </w:rPr>
      </w:pPr>
      <w:r>
        <w:rPr>
          <w:rFonts w:asciiTheme="majorBidi" w:hAnsiTheme="majorBidi" w:cstheme="majorBidi"/>
          <w:sz w:val="28"/>
          <w:szCs w:val="28"/>
          <w:lang w:bidi="ar-MA"/>
        </w:rPr>
        <w:t xml:space="preserve">L’objectif de ce bilan </w:t>
      </w:r>
      <w:r w:rsidR="007C704B">
        <w:rPr>
          <w:rFonts w:asciiTheme="majorBidi" w:hAnsiTheme="majorBidi" w:cstheme="majorBidi"/>
          <w:sz w:val="28"/>
          <w:szCs w:val="28"/>
          <w:lang w:bidi="ar-MA"/>
        </w:rPr>
        <w:t>sera, notamment, d</w:t>
      </w:r>
      <w:r>
        <w:rPr>
          <w:rFonts w:asciiTheme="majorBidi" w:hAnsiTheme="majorBidi" w:cstheme="majorBidi"/>
          <w:sz w:val="28"/>
          <w:szCs w:val="28"/>
          <w:lang w:bidi="ar-MA"/>
        </w:rPr>
        <w:t xml:space="preserve">e mettre un terme à la pratique de dispositifs </w:t>
      </w:r>
      <w:r w:rsidR="00B725A9" w:rsidRPr="00BB1578">
        <w:rPr>
          <w:rFonts w:asciiTheme="majorBidi" w:hAnsiTheme="majorBidi" w:cstheme="majorBidi"/>
          <w:sz w:val="28"/>
          <w:szCs w:val="28"/>
          <w:lang w:bidi="ar-MA"/>
        </w:rPr>
        <w:t>différencié</w:t>
      </w:r>
      <w:r>
        <w:rPr>
          <w:rFonts w:asciiTheme="majorBidi" w:hAnsiTheme="majorBidi" w:cstheme="majorBidi"/>
          <w:sz w:val="28"/>
          <w:szCs w:val="28"/>
          <w:lang w:bidi="ar-MA"/>
        </w:rPr>
        <w:t>s qui  favorise</w:t>
      </w:r>
      <w:r w:rsidR="00176406" w:rsidRPr="00BB1578">
        <w:rPr>
          <w:rFonts w:asciiTheme="majorBidi" w:hAnsiTheme="majorBidi" w:cstheme="majorBidi"/>
          <w:sz w:val="28"/>
          <w:szCs w:val="28"/>
          <w:lang w:bidi="ar-MA"/>
        </w:rPr>
        <w:t xml:space="preserve">nt </w:t>
      </w:r>
      <w:r w:rsidR="00CA7AE4">
        <w:rPr>
          <w:rFonts w:asciiTheme="majorBidi" w:hAnsiTheme="majorBidi" w:cstheme="majorBidi"/>
          <w:sz w:val="28"/>
          <w:szCs w:val="28"/>
          <w:lang w:bidi="ar-MA"/>
        </w:rPr>
        <w:t>certaines</w:t>
      </w:r>
      <w:r w:rsidR="00176406" w:rsidRPr="00BB1578">
        <w:rPr>
          <w:rFonts w:asciiTheme="majorBidi" w:hAnsiTheme="majorBidi" w:cstheme="majorBidi"/>
          <w:sz w:val="28"/>
          <w:szCs w:val="28"/>
          <w:lang w:bidi="ar-MA"/>
        </w:rPr>
        <w:t xml:space="preserve"> entreprises au </w:t>
      </w:r>
      <w:r>
        <w:rPr>
          <w:rFonts w:asciiTheme="majorBidi" w:hAnsiTheme="majorBidi" w:cstheme="majorBidi"/>
          <w:sz w:val="28"/>
          <w:szCs w:val="28"/>
          <w:lang w:bidi="ar-MA"/>
        </w:rPr>
        <w:t>détriment d</w:t>
      </w:r>
      <w:r w:rsidR="00176406" w:rsidRPr="00BB1578">
        <w:rPr>
          <w:rFonts w:asciiTheme="majorBidi" w:hAnsiTheme="majorBidi" w:cstheme="majorBidi"/>
          <w:sz w:val="28"/>
          <w:szCs w:val="28"/>
          <w:lang w:bidi="ar-MA"/>
        </w:rPr>
        <w:t>’autre</w:t>
      </w:r>
      <w:r>
        <w:rPr>
          <w:rFonts w:asciiTheme="majorBidi" w:hAnsiTheme="majorBidi" w:cstheme="majorBidi"/>
          <w:sz w:val="28"/>
          <w:szCs w:val="28"/>
          <w:lang w:bidi="ar-MA"/>
        </w:rPr>
        <w:t xml:space="preserve">s </w:t>
      </w:r>
      <w:r w:rsidR="00FB517A">
        <w:rPr>
          <w:rFonts w:asciiTheme="majorBidi" w:hAnsiTheme="majorBidi" w:cstheme="majorBidi"/>
          <w:sz w:val="28"/>
          <w:szCs w:val="28"/>
          <w:lang w:bidi="ar-MA"/>
        </w:rPr>
        <w:t xml:space="preserve">à l’échelle de tous </w:t>
      </w:r>
      <w:r>
        <w:rPr>
          <w:rFonts w:asciiTheme="majorBidi" w:hAnsiTheme="majorBidi" w:cstheme="majorBidi"/>
          <w:sz w:val="28"/>
          <w:szCs w:val="28"/>
          <w:lang w:bidi="ar-MA"/>
        </w:rPr>
        <w:t xml:space="preserve"> les secteurs de l’</w:t>
      </w:r>
      <w:r w:rsidR="00FB517A">
        <w:rPr>
          <w:rFonts w:asciiTheme="majorBidi" w:hAnsiTheme="majorBidi" w:cstheme="majorBidi"/>
          <w:sz w:val="28"/>
          <w:szCs w:val="28"/>
          <w:lang w:bidi="ar-MA"/>
        </w:rPr>
        <w:t>activité nationale</w:t>
      </w:r>
      <w:r w:rsidR="004648D0">
        <w:rPr>
          <w:rFonts w:asciiTheme="majorBidi" w:hAnsiTheme="majorBidi" w:cstheme="majorBidi"/>
          <w:sz w:val="28"/>
          <w:szCs w:val="28"/>
          <w:lang w:bidi="ar-MA"/>
        </w:rPr>
        <w:t xml:space="preserve"> et à l’intérieur du secteur privé </w:t>
      </w:r>
      <w:r w:rsidR="007C704B">
        <w:rPr>
          <w:rFonts w:asciiTheme="majorBidi" w:hAnsiTheme="majorBidi" w:cstheme="majorBidi"/>
          <w:sz w:val="28"/>
          <w:szCs w:val="28"/>
          <w:lang w:bidi="ar-MA"/>
        </w:rPr>
        <w:t xml:space="preserve">comme </w:t>
      </w:r>
      <w:r w:rsidR="004648D0">
        <w:rPr>
          <w:rFonts w:asciiTheme="majorBidi" w:hAnsiTheme="majorBidi" w:cstheme="majorBidi"/>
          <w:sz w:val="28"/>
          <w:szCs w:val="28"/>
          <w:lang w:bidi="ar-MA"/>
        </w:rPr>
        <w:t xml:space="preserve"> entre les secteurs privé et public</w:t>
      </w:r>
      <w:r w:rsidR="004E2384">
        <w:rPr>
          <w:rFonts w:asciiTheme="majorBidi" w:hAnsiTheme="majorBidi" w:cstheme="majorBidi"/>
          <w:sz w:val="28"/>
          <w:szCs w:val="28"/>
          <w:lang w:bidi="ar-MA"/>
        </w:rPr>
        <w:t>;</w:t>
      </w:r>
    </w:p>
    <w:p w:rsidR="00176406" w:rsidRDefault="004E2384" w:rsidP="004E2384">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Consacrer par des textes</w:t>
      </w:r>
      <w:r w:rsidR="004E587B">
        <w:rPr>
          <w:rFonts w:asciiTheme="majorBidi" w:hAnsiTheme="majorBidi" w:cstheme="majorBidi"/>
          <w:sz w:val="28"/>
          <w:szCs w:val="28"/>
          <w:lang w:bidi="ar-MA"/>
        </w:rPr>
        <w:t xml:space="preserve"> règlementaires </w:t>
      </w:r>
      <w:r>
        <w:rPr>
          <w:rFonts w:asciiTheme="majorBidi" w:hAnsiTheme="majorBidi" w:cstheme="majorBidi"/>
          <w:sz w:val="28"/>
          <w:szCs w:val="28"/>
          <w:lang w:bidi="ar-MA"/>
        </w:rPr>
        <w:t xml:space="preserve"> l’équité en matière d’aides publiques et d’octroi des subventions. Car, celles-ci sont données à des secteurs et pas à d’autres  et sont allouées à des opérateurs et pas à d’autres ;</w:t>
      </w:r>
    </w:p>
    <w:p w:rsidR="00176406" w:rsidRDefault="004E2384" w:rsidP="004E2384">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Poursuivre et renforcer la démocratisation de l’accès à la </w:t>
      </w:r>
      <w:r w:rsidR="00176406">
        <w:rPr>
          <w:rFonts w:asciiTheme="majorBidi" w:hAnsiTheme="majorBidi" w:cstheme="majorBidi"/>
          <w:sz w:val="28"/>
          <w:szCs w:val="28"/>
          <w:lang w:bidi="ar-MA"/>
        </w:rPr>
        <w:t xml:space="preserve"> commande publique</w:t>
      </w:r>
      <w:r w:rsidR="004E587B">
        <w:rPr>
          <w:rFonts w:asciiTheme="majorBidi" w:hAnsiTheme="majorBidi" w:cstheme="majorBidi"/>
          <w:sz w:val="28"/>
          <w:szCs w:val="28"/>
          <w:lang w:bidi="ar-MA"/>
        </w:rPr>
        <w:t xml:space="preserve"> au niveau de tous les marchés</w:t>
      </w:r>
      <w:r>
        <w:rPr>
          <w:rFonts w:asciiTheme="majorBidi" w:hAnsiTheme="majorBidi" w:cstheme="majorBidi"/>
          <w:sz w:val="28"/>
          <w:szCs w:val="28"/>
          <w:lang w:bidi="ar-MA"/>
        </w:rPr>
        <w:t>;</w:t>
      </w:r>
    </w:p>
    <w:p w:rsidR="00176406" w:rsidRDefault="004E2384" w:rsidP="004E587B">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Repenser la pratique </w:t>
      </w:r>
      <w:r w:rsidR="004E587B">
        <w:rPr>
          <w:rFonts w:asciiTheme="majorBidi" w:hAnsiTheme="majorBidi" w:cstheme="majorBidi"/>
          <w:sz w:val="28"/>
          <w:szCs w:val="28"/>
          <w:lang w:bidi="ar-MA"/>
        </w:rPr>
        <w:t xml:space="preserve">d’octroi </w:t>
      </w:r>
      <w:r>
        <w:rPr>
          <w:rFonts w:asciiTheme="majorBidi" w:hAnsiTheme="majorBidi" w:cstheme="majorBidi"/>
          <w:sz w:val="28"/>
          <w:szCs w:val="28"/>
          <w:lang w:bidi="ar-MA"/>
        </w:rPr>
        <w:t xml:space="preserve"> de régimes </w:t>
      </w:r>
      <w:r w:rsidR="00176406">
        <w:rPr>
          <w:rFonts w:asciiTheme="majorBidi" w:hAnsiTheme="majorBidi" w:cstheme="majorBidi"/>
          <w:sz w:val="28"/>
          <w:szCs w:val="28"/>
          <w:lang w:bidi="ar-MA"/>
        </w:rPr>
        <w:t xml:space="preserve"> fiscaux </w:t>
      </w:r>
      <w:r w:rsidR="00B725A9">
        <w:rPr>
          <w:rFonts w:asciiTheme="majorBidi" w:hAnsiTheme="majorBidi" w:cstheme="majorBidi"/>
          <w:sz w:val="28"/>
          <w:szCs w:val="28"/>
          <w:lang w:bidi="ar-MA"/>
        </w:rPr>
        <w:t>différenciés</w:t>
      </w:r>
      <w:r>
        <w:rPr>
          <w:rFonts w:asciiTheme="majorBidi" w:hAnsiTheme="majorBidi" w:cstheme="majorBidi"/>
          <w:sz w:val="28"/>
          <w:szCs w:val="28"/>
          <w:lang w:bidi="ar-MA"/>
        </w:rPr>
        <w:t> ;</w:t>
      </w:r>
    </w:p>
    <w:p w:rsidR="00176406" w:rsidRDefault="004E2384" w:rsidP="004E2384">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Mettre fin à l’</w:t>
      </w:r>
      <w:r w:rsidR="00176406">
        <w:rPr>
          <w:rFonts w:asciiTheme="majorBidi" w:hAnsiTheme="majorBidi" w:cstheme="majorBidi"/>
          <w:sz w:val="28"/>
          <w:szCs w:val="28"/>
          <w:lang w:bidi="ar-MA"/>
        </w:rPr>
        <w:t>existence de position</w:t>
      </w:r>
      <w:r>
        <w:rPr>
          <w:rFonts w:asciiTheme="majorBidi" w:hAnsiTheme="majorBidi" w:cstheme="majorBidi"/>
          <w:sz w:val="28"/>
          <w:szCs w:val="28"/>
          <w:lang w:bidi="ar-MA"/>
        </w:rPr>
        <w:t>s</w:t>
      </w:r>
      <w:r w:rsidR="00176406">
        <w:rPr>
          <w:rFonts w:asciiTheme="majorBidi" w:hAnsiTheme="majorBidi" w:cstheme="majorBidi"/>
          <w:sz w:val="28"/>
          <w:szCs w:val="28"/>
          <w:lang w:bidi="ar-MA"/>
        </w:rPr>
        <w:t xml:space="preserve"> dominantes </w:t>
      </w:r>
      <w:r>
        <w:rPr>
          <w:rFonts w:asciiTheme="majorBidi" w:hAnsiTheme="majorBidi" w:cstheme="majorBidi"/>
          <w:sz w:val="28"/>
          <w:szCs w:val="28"/>
          <w:lang w:bidi="ar-MA"/>
        </w:rPr>
        <w:t xml:space="preserve">de tous les </w:t>
      </w:r>
      <w:r w:rsidR="00176406">
        <w:rPr>
          <w:rFonts w:asciiTheme="majorBidi" w:hAnsiTheme="majorBidi" w:cstheme="majorBidi"/>
          <w:sz w:val="28"/>
          <w:szCs w:val="28"/>
          <w:lang w:bidi="ar-MA"/>
        </w:rPr>
        <w:t xml:space="preserve">des </w:t>
      </w:r>
      <w:r>
        <w:rPr>
          <w:rFonts w:asciiTheme="majorBidi" w:hAnsiTheme="majorBidi" w:cstheme="majorBidi"/>
          <w:sz w:val="28"/>
          <w:szCs w:val="28"/>
          <w:lang w:bidi="ar-MA"/>
        </w:rPr>
        <w:t>opérateurs</w:t>
      </w:r>
      <w:r w:rsidR="00176406">
        <w:rPr>
          <w:rFonts w:asciiTheme="majorBidi" w:hAnsiTheme="majorBidi" w:cstheme="majorBidi"/>
          <w:sz w:val="28"/>
          <w:szCs w:val="28"/>
          <w:lang w:bidi="ar-MA"/>
        </w:rPr>
        <w:t xml:space="preserve"> historiques </w:t>
      </w:r>
      <w:r>
        <w:rPr>
          <w:rFonts w:asciiTheme="majorBidi" w:hAnsiTheme="majorBidi" w:cstheme="majorBidi"/>
          <w:sz w:val="28"/>
          <w:szCs w:val="28"/>
          <w:lang w:bidi="ar-MA"/>
        </w:rPr>
        <w:t>qui jouisse</w:t>
      </w:r>
      <w:r w:rsidR="00176406">
        <w:rPr>
          <w:rFonts w:asciiTheme="majorBidi" w:hAnsiTheme="majorBidi" w:cstheme="majorBidi"/>
          <w:sz w:val="28"/>
          <w:szCs w:val="28"/>
          <w:lang w:bidi="ar-MA"/>
        </w:rPr>
        <w:t>nt d’infrastructure</w:t>
      </w:r>
      <w:r>
        <w:rPr>
          <w:rFonts w:asciiTheme="majorBidi" w:hAnsiTheme="majorBidi" w:cstheme="majorBidi"/>
          <w:sz w:val="28"/>
          <w:szCs w:val="28"/>
          <w:lang w:bidi="ar-MA"/>
        </w:rPr>
        <w:t xml:space="preserve">s construites par </w:t>
      </w:r>
      <w:r w:rsidR="00176406">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l’Etat. </w:t>
      </w:r>
      <w:r w:rsidR="00B725A9">
        <w:rPr>
          <w:rFonts w:asciiTheme="majorBidi" w:hAnsiTheme="majorBidi" w:cstheme="majorBidi"/>
          <w:sz w:val="28"/>
          <w:szCs w:val="28"/>
          <w:lang w:bidi="ar-MA"/>
        </w:rPr>
        <w:t>C’est</w:t>
      </w:r>
      <w:r w:rsidR="00176406">
        <w:rPr>
          <w:rFonts w:asciiTheme="majorBidi" w:hAnsiTheme="majorBidi" w:cstheme="majorBidi"/>
          <w:sz w:val="28"/>
          <w:szCs w:val="28"/>
          <w:lang w:bidi="ar-MA"/>
        </w:rPr>
        <w:t xml:space="preserve"> le cas de toutes </w:t>
      </w:r>
      <w:r w:rsidR="00B725A9">
        <w:rPr>
          <w:rFonts w:asciiTheme="majorBidi" w:hAnsiTheme="majorBidi" w:cstheme="majorBidi"/>
          <w:sz w:val="28"/>
          <w:szCs w:val="28"/>
          <w:lang w:bidi="ar-MA"/>
        </w:rPr>
        <w:t>les industries</w:t>
      </w:r>
      <w:r w:rsidR="00176406">
        <w:rPr>
          <w:rFonts w:asciiTheme="majorBidi" w:hAnsiTheme="majorBidi" w:cstheme="majorBidi"/>
          <w:sz w:val="28"/>
          <w:szCs w:val="28"/>
          <w:lang w:bidi="ar-MA"/>
        </w:rPr>
        <w:t xml:space="preserve"> de </w:t>
      </w:r>
      <w:r w:rsidR="00B725A9">
        <w:rPr>
          <w:rFonts w:asciiTheme="majorBidi" w:hAnsiTheme="majorBidi" w:cstheme="majorBidi"/>
          <w:sz w:val="28"/>
          <w:szCs w:val="28"/>
          <w:lang w:bidi="ar-MA"/>
        </w:rPr>
        <w:t>réseaux</w:t>
      </w:r>
      <w:r>
        <w:rPr>
          <w:rFonts w:asciiTheme="majorBidi" w:hAnsiTheme="majorBidi" w:cstheme="majorBidi"/>
          <w:sz w:val="28"/>
          <w:szCs w:val="28"/>
          <w:lang w:bidi="ar-MA"/>
        </w:rPr>
        <w:t xml:space="preserve"> comme les télécommunications et  l’électricité ; </w:t>
      </w:r>
    </w:p>
    <w:p w:rsidR="00176406" w:rsidRDefault="004E2384" w:rsidP="004E2384">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Mettre fin à l’exi</w:t>
      </w:r>
      <w:r w:rsidR="004E587B">
        <w:rPr>
          <w:rFonts w:asciiTheme="majorBidi" w:hAnsiTheme="majorBidi" w:cstheme="majorBidi"/>
          <w:sz w:val="28"/>
          <w:szCs w:val="28"/>
          <w:lang w:bidi="ar-MA"/>
        </w:rPr>
        <w:t>stence de</w:t>
      </w:r>
      <w:r>
        <w:rPr>
          <w:rFonts w:asciiTheme="majorBidi" w:hAnsiTheme="majorBidi" w:cstheme="majorBidi"/>
          <w:sz w:val="28"/>
          <w:szCs w:val="28"/>
          <w:lang w:bidi="ar-MA"/>
        </w:rPr>
        <w:t xml:space="preserve"> situations oligopolistiques dans les secteurs des hydrocarbures, des banques, des assurances et du ciment.</w:t>
      </w:r>
    </w:p>
    <w:p w:rsidR="00176406" w:rsidRPr="001D67BE" w:rsidRDefault="00E602A8" w:rsidP="00E602A8">
      <w:pPr>
        <w:pStyle w:val="Paragraphedeliste"/>
        <w:numPr>
          <w:ilvl w:val="1"/>
          <w:numId w:val="28"/>
        </w:numPr>
        <w:spacing w:line="360" w:lineRule="auto"/>
        <w:jc w:val="both"/>
        <w:rPr>
          <w:rFonts w:asciiTheme="majorBidi" w:hAnsiTheme="majorBidi" w:cstheme="majorBidi"/>
          <w:b/>
          <w:bCs/>
          <w:sz w:val="28"/>
          <w:szCs w:val="28"/>
          <w:lang w:bidi="ar-MA"/>
        </w:rPr>
      </w:pPr>
      <w:r>
        <w:rPr>
          <w:rFonts w:asciiTheme="majorBidi" w:hAnsiTheme="majorBidi" w:cstheme="majorBidi"/>
          <w:b/>
          <w:bCs/>
          <w:sz w:val="28"/>
          <w:szCs w:val="28"/>
          <w:lang w:bidi="ar-MA"/>
        </w:rPr>
        <w:t>Les a</w:t>
      </w:r>
      <w:r w:rsidR="00176406" w:rsidRPr="001D67BE">
        <w:rPr>
          <w:rFonts w:asciiTheme="majorBidi" w:hAnsiTheme="majorBidi" w:cstheme="majorBidi"/>
          <w:b/>
          <w:bCs/>
          <w:sz w:val="28"/>
          <w:szCs w:val="28"/>
          <w:lang w:bidi="ar-MA"/>
        </w:rPr>
        <w:t xml:space="preserve">ctions en direction des entreprises </w:t>
      </w:r>
    </w:p>
    <w:p w:rsidR="00176406" w:rsidRPr="00D05B64" w:rsidRDefault="004E587B" w:rsidP="00CA7AE4">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Renforcer le</w:t>
      </w:r>
      <w:r w:rsidR="00176406" w:rsidRPr="001D67BE">
        <w:rPr>
          <w:rFonts w:asciiTheme="majorBidi" w:hAnsiTheme="majorBidi" w:cstheme="majorBidi"/>
          <w:sz w:val="28"/>
          <w:szCs w:val="28"/>
          <w:lang w:bidi="ar-MA"/>
        </w:rPr>
        <w:t xml:space="preserve"> contrôle d</w:t>
      </w:r>
      <w:r w:rsidR="00D05B64">
        <w:rPr>
          <w:rFonts w:asciiTheme="majorBidi" w:hAnsiTheme="majorBidi" w:cstheme="majorBidi"/>
          <w:sz w:val="28"/>
          <w:szCs w:val="28"/>
          <w:lang w:bidi="ar-MA"/>
        </w:rPr>
        <w:t xml:space="preserve">u comportement des entreprises par </w:t>
      </w:r>
      <w:r w:rsidR="00CA7AE4">
        <w:rPr>
          <w:rFonts w:asciiTheme="majorBidi" w:hAnsiTheme="majorBidi" w:cstheme="majorBidi"/>
          <w:sz w:val="28"/>
          <w:szCs w:val="28"/>
          <w:lang w:bidi="ar-MA"/>
        </w:rPr>
        <w:t xml:space="preserve"> la lutte contre l</w:t>
      </w:r>
      <w:r w:rsidR="00D05B64">
        <w:rPr>
          <w:rFonts w:asciiTheme="majorBidi" w:hAnsiTheme="majorBidi" w:cstheme="majorBidi"/>
          <w:sz w:val="28"/>
          <w:szCs w:val="28"/>
          <w:lang w:bidi="ar-MA"/>
        </w:rPr>
        <w:t xml:space="preserve">es </w:t>
      </w:r>
      <w:r w:rsidR="00176406" w:rsidRPr="00D05B64">
        <w:rPr>
          <w:rFonts w:asciiTheme="majorBidi" w:hAnsiTheme="majorBidi" w:cstheme="majorBidi"/>
          <w:sz w:val="28"/>
          <w:szCs w:val="28"/>
          <w:lang w:bidi="ar-MA"/>
        </w:rPr>
        <w:t xml:space="preserve"> ententes</w:t>
      </w:r>
      <w:r w:rsidR="00D05B64">
        <w:rPr>
          <w:rFonts w:asciiTheme="majorBidi" w:hAnsiTheme="majorBidi" w:cstheme="majorBidi"/>
          <w:sz w:val="28"/>
          <w:szCs w:val="28"/>
          <w:lang w:bidi="ar-MA"/>
        </w:rPr>
        <w:t xml:space="preserve">, </w:t>
      </w:r>
      <w:r w:rsidR="00CA7AE4">
        <w:rPr>
          <w:rFonts w:asciiTheme="majorBidi" w:hAnsiTheme="majorBidi" w:cstheme="majorBidi"/>
          <w:sz w:val="28"/>
          <w:szCs w:val="28"/>
          <w:lang w:bidi="ar-MA"/>
        </w:rPr>
        <w:t>les</w:t>
      </w:r>
      <w:r w:rsidR="00176406" w:rsidRPr="00D05B64">
        <w:rPr>
          <w:rFonts w:asciiTheme="majorBidi" w:hAnsiTheme="majorBidi" w:cstheme="majorBidi"/>
          <w:sz w:val="28"/>
          <w:szCs w:val="28"/>
          <w:lang w:bidi="ar-MA"/>
        </w:rPr>
        <w:t xml:space="preserve"> abus de positions dominantes</w:t>
      </w:r>
      <w:r w:rsidR="00D05B64">
        <w:rPr>
          <w:rFonts w:asciiTheme="majorBidi" w:hAnsiTheme="majorBidi" w:cstheme="majorBidi"/>
          <w:sz w:val="28"/>
          <w:szCs w:val="28"/>
          <w:lang w:bidi="ar-MA"/>
        </w:rPr>
        <w:t xml:space="preserve"> et </w:t>
      </w:r>
      <w:r w:rsidR="00176406" w:rsidRPr="00D05B64">
        <w:rPr>
          <w:rFonts w:asciiTheme="majorBidi" w:hAnsiTheme="majorBidi" w:cstheme="majorBidi"/>
          <w:sz w:val="28"/>
          <w:szCs w:val="28"/>
          <w:lang w:bidi="ar-MA"/>
        </w:rPr>
        <w:t>de dépendance économique</w:t>
      </w:r>
      <w:r w:rsidR="00D05B64">
        <w:rPr>
          <w:rFonts w:asciiTheme="majorBidi" w:hAnsiTheme="majorBidi" w:cstheme="majorBidi"/>
          <w:sz w:val="28"/>
          <w:szCs w:val="28"/>
          <w:lang w:bidi="ar-MA"/>
        </w:rPr>
        <w:t> ;</w:t>
      </w:r>
    </w:p>
    <w:p w:rsidR="00F612F5" w:rsidRPr="00D05B64" w:rsidRDefault="004E587B" w:rsidP="004E587B">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Renforcer l</w:t>
      </w:r>
      <w:r w:rsidR="00176406">
        <w:rPr>
          <w:rFonts w:asciiTheme="majorBidi" w:hAnsiTheme="majorBidi" w:cstheme="majorBidi"/>
          <w:sz w:val="28"/>
          <w:szCs w:val="28"/>
          <w:lang w:bidi="ar-MA"/>
        </w:rPr>
        <w:t>e con</w:t>
      </w:r>
      <w:r>
        <w:rPr>
          <w:rFonts w:asciiTheme="majorBidi" w:hAnsiTheme="majorBidi" w:cstheme="majorBidi"/>
          <w:sz w:val="28"/>
          <w:szCs w:val="28"/>
          <w:lang w:bidi="ar-MA"/>
        </w:rPr>
        <w:t>trôle de la structure des marché</w:t>
      </w:r>
      <w:r w:rsidR="00176406">
        <w:rPr>
          <w:rFonts w:asciiTheme="majorBidi" w:hAnsiTheme="majorBidi" w:cstheme="majorBidi"/>
          <w:sz w:val="28"/>
          <w:szCs w:val="28"/>
          <w:lang w:bidi="ar-MA"/>
        </w:rPr>
        <w:t>s</w:t>
      </w:r>
      <w:r w:rsidR="00D05B64">
        <w:rPr>
          <w:rFonts w:asciiTheme="majorBidi" w:hAnsiTheme="majorBidi" w:cstheme="majorBidi"/>
          <w:sz w:val="28"/>
          <w:szCs w:val="28"/>
          <w:lang w:bidi="ar-MA"/>
        </w:rPr>
        <w:t xml:space="preserve"> par le contrôle des </w:t>
      </w:r>
      <w:r w:rsidR="00176406" w:rsidRPr="00D05B64">
        <w:rPr>
          <w:rFonts w:asciiTheme="majorBidi" w:hAnsiTheme="majorBidi" w:cstheme="majorBidi"/>
          <w:sz w:val="28"/>
          <w:szCs w:val="28"/>
          <w:lang w:bidi="ar-MA"/>
        </w:rPr>
        <w:t xml:space="preserve"> eff</w:t>
      </w:r>
      <w:r w:rsidR="00D05B64">
        <w:rPr>
          <w:rFonts w:asciiTheme="majorBidi" w:hAnsiTheme="majorBidi" w:cstheme="majorBidi"/>
          <w:sz w:val="28"/>
          <w:szCs w:val="28"/>
          <w:lang w:bidi="ar-MA"/>
        </w:rPr>
        <w:t>ets</w:t>
      </w:r>
      <w:r w:rsidR="00176406" w:rsidRPr="00D05B64">
        <w:rPr>
          <w:rFonts w:asciiTheme="majorBidi" w:hAnsiTheme="majorBidi" w:cstheme="majorBidi"/>
          <w:sz w:val="28"/>
          <w:szCs w:val="28"/>
          <w:lang w:bidi="ar-MA"/>
        </w:rPr>
        <w:t xml:space="preserve"> </w:t>
      </w:r>
      <w:r w:rsidR="00B725A9" w:rsidRPr="00D05B64">
        <w:rPr>
          <w:rFonts w:asciiTheme="majorBidi" w:hAnsiTheme="majorBidi" w:cstheme="majorBidi"/>
          <w:sz w:val="28"/>
          <w:szCs w:val="28"/>
          <w:lang w:bidi="ar-MA"/>
        </w:rPr>
        <w:t>négatifs</w:t>
      </w:r>
      <w:r w:rsidR="00176406" w:rsidRPr="00D05B64">
        <w:rPr>
          <w:rFonts w:asciiTheme="majorBidi" w:hAnsiTheme="majorBidi" w:cstheme="majorBidi"/>
          <w:sz w:val="28"/>
          <w:szCs w:val="28"/>
          <w:lang w:bidi="ar-MA"/>
        </w:rPr>
        <w:t xml:space="preserve"> potentiels des </w:t>
      </w:r>
      <w:r w:rsidR="00B725A9" w:rsidRPr="00D05B64">
        <w:rPr>
          <w:rFonts w:asciiTheme="majorBidi" w:hAnsiTheme="majorBidi" w:cstheme="majorBidi"/>
          <w:sz w:val="28"/>
          <w:szCs w:val="28"/>
          <w:lang w:bidi="ar-MA"/>
        </w:rPr>
        <w:t>concentrations</w:t>
      </w:r>
      <w:r w:rsidR="00176406" w:rsidRPr="00D05B64">
        <w:rPr>
          <w:rFonts w:asciiTheme="majorBidi" w:hAnsiTheme="majorBidi" w:cstheme="majorBidi"/>
          <w:sz w:val="28"/>
          <w:szCs w:val="28"/>
          <w:lang w:bidi="ar-MA"/>
        </w:rPr>
        <w:t xml:space="preserve"> économiques </w:t>
      </w:r>
      <w:r w:rsidR="00CA7AE4">
        <w:rPr>
          <w:rFonts w:asciiTheme="majorBidi" w:hAnsiTheme="majorBidi" w:cstheme="majorBidi"/>
          <w:sz w:val="28"/>
          <w:szCs w:val="28"/>
          <w:lang w:bidi="ar-MA"/>
        </w:rPr>
        <w:t xml:space="preserve">au moyen des sanctions et </w:t>
      </w:r>
      <w:r w:rsidR="00D05B64">
        <w:rPr>
          <w:rFonts w:asciiTheme="majorBidi" w:hAnsiTheme="majorBidi" w:cstheme="majorBidi"/>
          <w:sz w:val="28"/>
          <w:szCs w:val="28"/>
          <w:lang w:bidi="ar-MA"/>
        </w:rPr>
        <w:t xml:space="preserve">de la </w:t>
      </w:r>
      <w:r w:rsidR="00F612F5" w:rsidRPr="00D05B64">
        <w:rPr>
          <w:rFonts w:asciiTheme="majorBidi" w:hAnsiTheme="majorBidi" w:cstheme="majorBidi"/>
          <w:sz w:val="28"/>
          <w:szCs w:val="28"/>
          <w:lang w:bidi="ar-MA"/>
        </w:rPr>
        <w:t>sensibilisation</w:t>
      </w:r>
      <w:r>
        <w:rPr>
          <w:rFonts w:asciiTheme="majorBidi" w:hAnsiTheme="majorBidi" w:cstheme="majorBidi"/>
          <w:sz w:val="28"/>
          <w:szCs w:val="28"/>
          <w:lang w:bidi="ar-MA"/>
        </w:rPr>
        <w:t> ;</w:t>
      </w:r>
    </w:p>
    <w:p w:rsidR="00F612F5" w:rsidRPr="00637CE1" w:rsidRDefault="004E587B" w:rsidP="004E587B">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w:t>
      </w:r>
      <w:r w:rsidR="00F612F5" w:rsidRPr="001D67BE">
        <w:rPr>
          <w:rFonts w:asciiTheme="majorBidi" w:hAnsiTheme="majorBidi" w:cstheme="majorBidi"/>
          <w:sz w:val="28"/>
          <w:szCs w:val="28"/>
          <w:lang w:bidi="ar-MA"/>
        </w:rPr>
        <w:t>utte</w:t>
      </w:r>
      <w:r>
        <w:rPr>
          <w:rFonts w:asciiTheme="majorBidi" w:hAnsiTheme="majorBidi" w:cstheme="majorBidi"/>
          <w:sz w:val="28"/>
          <w:szCs w:val="28"/>
          <w:lang w:bidi="ar-MA"/>
        </w:rPr>
        <w:t xml:space="preserve">r efficacement </w:t>
      </w:r>
      <w:r w:rsidR="00F612F5" w:rsidRPr="001D67BE">
        <w:rPr>
          <w:rFonts w:asciiTheme="majorBidi" w:hAnsiTheme="majorBidi" w:cstheme="majorBidi"/>
          <w:sz w:val="28"/>
          <w:szCs w:val="28"/>
          <w:lang w:bidi="ar-MA"/>
        </w:rPr>
        <w:t xml:space="preserve"> contre les positions de rente </w:t>
      </w:r>
      <w:r w:rsidR="00637CE1">
        <w:rPr>
          <w:rFonts w:asciiTheme="majorBidi" w:hAnsiTheme="majorBidi" w:cstheme="majorBidi"/>
          <w:sz w:val="28"/>
          <w:szCs w:val="28"/>
          <w:lang w:bidi="ar-MA"/>
        </w:rPr>
        <w:t xml:space="preserve">en remplaçant </w:t>
      </w:r>
      <w:r w:rsidR="00F612F5" w:rsidRPr="00637CE1">
        <w:rPr>
          <w:rFonts w:asciiTheme="majorBidi" w:hAnsiTheme="majorBidi" w:cstheme="majorBidi"/>
          <w:sz w:val="28"/>
          <w:szCs w:val="28"/>
          <w:lang w:bidi="ar-MA"/>
        </w:rPr>
        <w:t xml:space="preserve"> le </w:t>
      </w:r>
      <w:r w:rsidR="00B725A9" w:rsidRPr="00637CE1">
        <w:rPr>
          <w:rFonts w:asciiTheme="majorBidi" w:hAnsiTheme="majorBidi" w:cstheme="majorBidi"/>
          <w:sz w:val="28"/>
          <w:szCs w:val="28"/>
          <w:lang w:bidi="ar-MA"/>
        </w:rPr>
        <w:t>système</w:t>
      </w:r>
      <w:r w:rsidR="00637CE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actuel </w:t>
      </w:r>
      <w:r w:rsidR="00637CE1">
        <w:rPr>
          <w:rFonts w:asciiTheme="majorBidi" w:hAnsiTheme="majorBidi" w:cstheme="majorBidi"/>
          <w:sz w:val="28"/>
          <w:szCs w:val="28"/>
          <w:lang w:bidi="ar-MA"/>
        </w:rPr>
        <w:t>de concessions et d’octroi des agréments par un s</w:t>
      </w:r>
      <w:r w:rsidR="00B725A9" w:rsidRPr="00637CE1">
        <w:rPr>
          <w:rFonts w:asciiTheme="majorBidi" w:hAnsiTheme="majorBidi" w:cstheme="majorBidi"/>
          <w:sz w:val="28"/>
          <w:szCs w:val="28"/>
          <w:lang w:bidi="ar-MA"/>
        </w:rPr>
        <w:t>ystème</w:t>
      </w:r>
      <w:r w:rsidR="00F612F5" w:rsidRPr="00637CE1">
        <w:rPr>
          <w:rFonts w:asciiTheme="majorBidi" w:hAnsiTheme="majorBidi" w:cstheme="majorBidi"/>
          <w:sz w:val="28"/>
          <w:szCs w:val="28"/>
          <w:lang w:bidi="ar-MA"/>
        </w:rPr>
        <w:t xml:space="preserve">  </w:t>
      </w:r>
      <w:r w:rsidR="00637CE1">
        <w:rPr>
          <w:rFonts w:asciiTheme="majorBidi" w:hAnsiTheme="majorBidi" w:cstheme="majorBidi"/>
          <w:sz w:val="28"/>
          <w:szCs w:val="28"/>
          <w:lang w:bidi="ar-MA"/>
        </w:rPr>
        <w:t>fondé sur la contractualisation p</w:t>
      </w:r>
      <w:r w:rsidR="00B725A9" w:rsidRPr="00637CE1">
        <w:rPr>
          <w:rFonts w:asciiTheme="majorBidi" w:hAnsiTheme="majorBidi" w:cstheme="majorBidi"/>
          <w:sz w:val="28"/>
          <w:szCs w:val="28"/>
          <w:lang w:bidi="ar-MA"/>
        </w:rPr>
        <w:t>orté</w:t>
      </w:r>
      <w:r w:rsidR="00F612F5" w:rsidRPr="00637CE1">
        <w:rPr>
          <w:rFonts w:asciiTheme="majorBidi" w:hAnsiTheme="majorBidi" w:cstheme="majorBidi"/>
          <w:sz w:val="28"/>
          <w:szCs w:val="28"/>
          <w:lang w:bidi="ar-MA"/>
        </w:rPr>
        <w:t xml:space="preserve"> par de</w:t>
      </w:r>
      <w:r w:rsidR="00637CE1">
        <w:rPr>
          <w:rFonts w:asciiTheme="majorBidi" w:hAnsiTheme="majorBidi" w:cstheme="majorBidi"/>
          <w:sz w:val="28"/>
          <w:szCs w:val="28"/>
          <w:lang w:bidi="ar-MA"/>
        </w:rPr>
        <w:t>s cahiers des charges</w:t>
      </w:r>
      <w:r>
        <w:rPr>
          <w:rFonts w:asciiTheme="majorBidi" w:hAnsiTheme="majorBidi" w:cstheme="majorBidi"/>
          <w:sz w:val="28"/>
          <w:szCs w:val="28"/>
          <w:lang w:bidi="ar-MA"/>
        </w:rPr>
        <w:t xml:space="preserve"> définissants les droits et les obligations des parties contractantes ;</w:t>
      </w:r>
    </w:p>
    <w:p w:rsidR="00B725A9" w:rsidRDefault="00637CE1" w:rsidP="004E587B">
      <w:pPr>
        <w:pStyle w:val="Paragraphedeliste"/>
        <w:numPr>
          <w:ilvl w:val="0"/>
          <w:numId w:val="22"/>
        </w:numPr>
        <w:spacing w:line="360" w:lineRule="auto"/>
        <w:jc w:val="both"/>
        <w:rPr>
          <w:rFonts w:asciiTheme="majorBidi" w:hAnsiTheme="majorBidi" w:cstheme="majorBidi"/>
          <w:sz w:val="28"/>
          <w:szCs w:val="28"/>
          <w:lang w:bidi="ar-MA"/>
        </w:rPr>
      </w:pPr>
      <w:r w:rsidRPr="00637CE1">
        <w:rPr>
          <w:rFonts w:asciiTheme="majorBidi" w:hAnsiTheme="majorBidi" w:cstheme="majorBidi"/>
          <w:sz w:val="28"/>
          <w:szCs w:val="28"/>
          <w:lang w:bidi="ar-MA"/>
        </w:rPr>
        <w:t>Favoriser auprès des entreprises et en partenariat avec les associations et organisations professionnelles la culture de la responsabilité économique des entreprises</w:t>
      </w:r>
      <w:r w:rsidR="004E587B" w:rsidRPr="004E587B">
        <w:rPr>
          <w:rFonts w:asciiTheme="majorBidi" w:hAnsiTheme="majorBidi" w:cstheme="majorBidi"/>
          <w:sz w:val="28"/>
          <w:szCs w:val="28"/>
          <w:lang w:bidi="ar-MA"/>
        </w:rPr>
        <w:t xml:space="preserve"> </w:t>
      </w:r>
      <w:r w:rsidR="004E587B">
        <w:rPr>
          <w:rFonts w:asciiTheme="majorBidi" w:hAnsiTheme="majorBidi" w:cstheme="majorBidi"/>
          <w:sz w:val="28"/>
          <w:szCs w:val="28"/>
          <w:lang w:bidi="ar-MA"/>
        </w:rPr>
        <w:t xml:space="preserve">en suscitant auprès d’elles </w:t>
      </w:r>
      <w:r w:rsidR="004648D0">
        <w:rPr>
          <w:rFonts w:asciiTheme="majorBidi" w:hAnsiTheme="majorBidi" w:cstheme="majorBidi"/>
          <w:sz w:val="28"/>
          <w:szCs w:val="28"/>
          <w:lang w:bidi="ar-MA"/>
        </w:rPr>
        <w:t>l’élaboration de</w:t>
      </w:r>
      <w:r w:rsidR="004E587B" w:rsidRPr="00D05B64">
        <w:rPr>
          <w:rFonts w:asciiTheme="majorBidi" w:hAnsiTheme="majorBidi" w:cstheme="majorBidi"/>
          <w:sz w:val="28"/>
          <w:szCs w:val="28"/>
          <w:lang w:bidi="ar-MA"/>
        </w:rPr>
        <w:t xml:space="preserve"> c</w:t>
      </w:r>
      <w:r w:rsidR="004E587B">
        <w:rPr>
          <w:rFonts w:asciiTheme="majorBidi" w:hAnsiTheme="majorBidi" w:cstheme="majorBidi"/>
          <w:sz w:val="28"/>
          <w:szCs w:val="28"/>
          <w:lang w:bidi="ar-MA"/>
        </w:rPr>
        <w:t xml:space="preserve">odes </w:t>
      </w:r>
      <w:r w:rsidR="004E587B" w:rsidRPr="00D05B64">
        <w:rPr>
          <w:rFonts w:asciiTheme="majorBidi" w:hAnsiTheme="majorBidi" w:cstheme="majorBidi"/>
          <w:sz w:val="28"/>
          <w:szCs w:val="28"/>
          <w:lang w:bidi="ar-MA"/>
        </w:rPr>
        <w:t>de bonne conduite</w:t>
      </w:r>
      <w:r w:rsidR="004E587B">
        <w:rPr>
          <w:rFonts w:asciiTheme="majorBidi" w:hAnsiTheme="majorBidi" w:cstheme="majorBidi"/>
          <w:sz w:val="28"/>
          <w:szCs w:val="28"/>
          <w:lang w:bidi="ar-MA"/>
        </w:rPr>
        <w:t>.</w:t>
      </w:r>
      <w:r w:rsidR="00F612F5" w:rsidRPr="00637CE1">
        <w:rPr>
          <w:rFonts w:asciiTheme="majorBidi" w:hAnsiTheme="majorBidi" w:cstheme="majorBidi"/>
          <w:sz w:val="28"/>
          <w:szCs w:val="28"/>
          <w:lang w:bidi="ar-MA"/>
        </w:rPr>
        <w:t xml:space="preserve"> </w:t>
      </w:r>
    </w:p>
    <w:p w:rsidR="00637CE1" w:rsidRPr="00637CE1" w:rsidRDefault="00637CE1" w:rsidP="00637CE1">
      <w:pPr>
        <w:pStyle w:val="Paragraphedeliste"/>
        <w:spacing w:line="360" w:lineRule="auto"/>
        <w:ind w:left="1440"/>
        <w:jc w:val="both"/>
        <w:rPr>
          <w:rFonts w:asciiTheme="majorBidi" w:hAnsiTheme="majorBidi" w:cstheme="majorBidi"/>
          <w:sz w:val="28"/>
          <w:szCs w:val="28"/>
          <w:lang w:bidi="ar-MA"/>
        </w:rPr>
      </w:pPr>
    </w:p>
    <w:p w:rsidR="00CA7AE4" w:rsidRPr="00CA7AE4" w:rsidRDefault="00EB7C2D" w:rsidP="00CA7AE4">
      <w:pPr>
        <w:pStyle w:val="Paragraphedeliste"/>
        <w:numPr>
          <w:ilvl w:val="1"/>
          <w:numId w:val="28"/>
        </w:numPr>
        <w:spacing w:line="360" w:lineRule="auto"/>
        <w:jc w:val="both"/>
        <w:rPr>
          <w:rFonts w:asciiTheme="majorBidi" w:hAnsiTheme="majorBidi" w:cstheme="majorBidi"/>
          <w:b/>
          <w:bCs/>
          <w:sz w:val="28"/>
          <w:szCs w:val="28"/>
          <w:lang w:bidi="ar-MA"/>
        </w:rPr>
      </w:pPr>
      <w:r w:rsidRPr="001D67BE">
        <w:rPr>
          <w:rFonts w:asciiTheme="majorBidi" w:hAnsiTheme="majorBidi" w:cstheme="majorBidi"/>
          <w:b/>
          <w:bCs/>
          <w:sz w:val="28"/>
          <w:szCs w:val="28"/>
          <w:lang w:bidi="ar-MA"/>
        </w:rPr>
        <w:t xml:space="preserve">Les actions en direction des </w:t>
      </w:r>
      <w:r w:rsidR="00B725A9" w:rsidRPr="001D67BE">
        <w:rPr>
          <w:rFonts w:asciiTheme="majorBidi" w:hAnsiTheme="majorBidi" w:cstheme="majorBidi"/>
          <w:b/>
          <w:bCs/>
          <w:sz w:val="28"/>
          <w:szCs w:val="28"/>
          <w:lang w:bidi="ar-MA"/>
        </w:rPr>
        <w:t>consommateurs</w:t>
      </w:r>
    </w:p>
    <w:p w:rsidR="004E587B" w:rsidRDefault="004E587B" w:rsidP="004E587B">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Développer une </w:t>
      </w:r>
      <w:r w:rsidR="00EB7C2D" w:rsidRPr="001D67BE">
        <w:rPr>
          <w:rFonts w:asciiTheme="majorBidi" w:hAnsiTheme="majorBidi" w:cstheme="majorBidi"/>
          <w:sz w:val="28"/>
          <w:szCs w:val="28"/>
          <w:lang w:bidi="ar-MA"/>
        </w:rPr>
        <w:t xml:space="preserve"> communication de </w:t>
      </w:r>
      <w:r>
        <w:rPr>
          <w:rFonts w:asciiTheme="majorBidi" w:hAnsiTheme="majorBidi" w:cstheme="majorBidi"/>
          <w:sz w:val="28"/>
          <w:szCs w:val="28"/>
          <w:lang w:bidi="ar-MA"/>
        </w:rPr>
        <w:t>masse et</w:t>
      </w:r>
      <w:r w:rsidR="00EB7C2D" w:rsidRPr="001D67BE">
        <w:rPr>
          <w:rFonts w:asciiTheme="majorBidi" w:hAnsiTheme="majorBidi" w:cstheme="majorBidi"/>
          <w:sz w:val="28"/>
          <w:szCs w:val="28"/>
          <w:lang w:bidi="ar-MA"/>
        </w:rPr>
        <w:t xml:space="preserve"> de </w:t>
      </w:r>
      <w:r w:rsidR="00B725A9" w:rsidRPr="001D67BE">
        <w:rPr>
          <w:rFonts w:asciiTheme="majorBidi" w:hAnsiTheme="majorBidi" w:cstheme="majorBidi"/>
          <w:sz w:val="28"/>
          <w:szCs w:val="28"/>
          <w:lang w:bidi="ar-MA"/>
        </w:rPr>
        <w:t>proximité</w:t>
      </w:r>
      <w:r w:rsidR="00EB7C2D" w:rsidRPr="001D67BE">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pour informer et sensibiliser les </w:t>
      </w:r>
      <w:r w:rsidR="00EB7C2D" w:rsidRPr="001D67BE">
        <w:rPr>
          <w:rFonts w:asciiTheme="majorBidi" w:hAnsiTheme="majorBidi" w:cstheme="majorBidi"/>
          <w:sz w:val="28"/>
          <w:szCs w:val="28"/>
          <w:lang w:bidi="ar-MA"/>
        </w:rPr>
        <w:t xml:space="preserve"> citoyens sur la question de concurrence</w:t>
      </w:r>
      <w:r>
        <w:rPr>
          <w:rFonts w:asciiTheme="majorBidi" w:hAnsiTheme="majorBidi" w:cstheme="majorBidi"/>
          <w:sz w:val="28"/>
          <w:szCs w:val="28"/>
          <w:lang w:bidi="ar-MA"/>
        </w:rPr>
        <w:t> ;</w:t>
      </w:r>
    </w:p>
    <w:p w:rsidR="00EB7C2D" w:rsidRPr="001D67BE" w:rsidRDefault="004E587B" w:rsidP="00FC736E">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Développer </w:t>
      </w:r>
      <w:r>
        <w:rPr>
          <w:rFonts w:asciiTheme="majorBidi" w:hAnsiTheme="majorBidi" w:cstheme="majorBidi"/>
          <w:sz w:val="28"/>
          <w:szCs w:val="28"/>
          <w:lang w:bidi="ar-MA"/>
        </w:rPr>
        <w:tab/>
      </w:r>
      <w:r w:rsidR="00FC736E">
        <w:rPr>
          <w:rFonts w:asciiTheme="majorBidi" w:hAnsiTheme="majorBidi" w:cstheme="majorBidi"/>
          <w:sz w:val="28"/>
          <w:szCs w:val="28"/>
          <w:lang w:bidi="ar-MA"/>
        </w:rPr>
        <w:t xml:space="preserve">des actions </w:t>
      </w:r>
      <w:r>
        <w:rPr>
          <w:rFonts w:asciiTheme="majorBidi" w:hAnsiTheme="majorBidi" w:cstheme="majorBidi"/>
          <w:sz w:val="28"/>
          <w:szCs w:val="28"/>
          <w:lang w:bidi="ar-MA"/>
        </w:rPr>
        <w:t xml:space="preserve"> </w:t>
      </w:r>
      <w:r w:rsidR="00FC736E">
        <w:rPr>
          <w:rFonts w:asciiTheme="majorBidi" w:hAnsiTheme="majorBidi" w:cstheme="majorBidi"/>
          <w:sz w:val="28"/>
          <w:szCs w:val="28"/>
          <w:lang w:bidi="ar-MA"/>
        </w:rPr>
        <w:t xml:space="preserve">appropriées et adaptées de plaidoyer  </w:t>
      </w:r>
      <w:r>
        <w:rPr>
          <w:rFonts w:asciiTheme="majorBidi" w:hAnsiTheme="majorBidi" w:cstheme="majorBidi"/>
          <w:sz w:val="28"/>
          <w:szCs w:val="28"/>
          <w:lang w:bidi="ar-MA"/>
        </w:rPr>
        <w:t>sur la concurrence auprès de tous les acteurs qui saisissent de par la loi le C</w:t>
      </w:r>
      <w:r w:rsidR="00FC736E">
        <w:rPr>
          <w:rFonts w:asciiTheme="majorBidi" w:hAnsiTheme="majorBidi" w:cstheme="majorBidi"/>
          <w:sz w:val="28"/>
          <w:szCs w:val="28"/>
          <w:lang w:bidi="ar-MA"/>
        </w:rPr>
        <w:t>onseil ;</w:t>
      </w:r>
    </w:p>
    <w:p w:rsidR="00FC736E" w:rsidRDefault="00EB7C2D" w:rsidP="001D67BE">
      <w:pPr>
        <w:pStyle w:val="Paragraphedeliste"/>
        <w:numPr>
          <w:ilvl w:val="0"/>
          <w:numId w:val="22"/>
        </w:numPr>
        <w:spacing w:line="360" w:lineRule="auto"/>
        <w:jc w:val="both"/>
        <w:rPr>
          <w:rFonts w:asciiTheme="majorBidi" w:hAnsiTheme="majorBidi" w:cstheme="majorBidi"/>
          <w:sz w:val="28"/>
          <w:szCs w:val="28"/>
          <w:lang w:bidi="ar-MA"/>
        </w:rPr>
      </w:pPr>
      <w:r w:rsidRPr="00FC736E">
        <w:rPr>
          <w:rFonts w:asciiTheme="majorBidi" w:hAnsiTheme="majorBidi" w:cstheme="majorBidi"/>
          <w:sz w:val="28"/>
          <w:szCs w:val="28"/>
          <w:lang w:bidi="ar-MA"/>
        </w:rPr>
        <w:t xml:space="preserve">Susciter au sein </w:t>
      </w:r>
      <w:r w:rsidR="00B725A9" w:rsidRPr="00FC736E">
        <w:rPr>
          <w:rFonts w:asciiTheme="majorBidi" w:hAnsiTheme="majorBidi" w:cstheme="majorBidi"/>
          <w:sz w:val="28"/>
          <w:szCs w:val="28"/>
          <w:lang w:bidi="ar-MA"/>
        </w:rPr>
        <w:t>de</w:t>
      </w:r>
      <w:r w:rsidR="00FC736E" w:rsidRPr="00FC736E">
        <w:rPr>
          <w:rFonts w:asciiTheme="majorBidi" w:hAnsiTheme="majorBidi" w:cstheme="majorBidi"/>
          <w:sz w:val="28"/>
          <w:szCs w:val="28"/>
          <w:lang w:bidi="ar-MA"/>
        </w:rPr>
        <w:t xml:space="preserve"> la</w:t>
      </w:r>
      <w:r w:rsidRPr="00FC736E">
        <w:rPr>
          <w:rFonts w:asciiTheme="majorBidi" w:hAnsiTheme="majorBidi" w:cstheme="majorBidi"/>
          <w:sz w:val="28"/>
          <w:szCs w:val="28"/>
          <w:lang w:bidi="ar-MA"/>
        </w:rPr>
        <w:t xml:space="preserve"> </w:t>
      </w:r>
      <w:r w:rsidR="00B725A9" w:rsidRPr="00FC736E">
        <w:rPr>
          <w:rFonts w:asciiTheme="majorBidi" w:hAnsiTheme="majorBidi" w:cstheme="majorBidi"/>
          <w:sz w:val="28"/>
          <w:szCs w:val="28"/>
          <w:lang w:bidi="ar-MA"/>
        </w:rPr>
        <w:t>société</w:t>
      </w:r>
      <w:r w:rsidRPr="00FC736E">
        <w:rPr>
          <w:rFonts w:asciiTheme="majorBidi" w:hAnsiTheme="majorBidi" w:cstheme="majorBidi"/>
          <w:sz w:val="28"/>
          <w:szCs w:val="28"/>
          <w:lang w:bidi="ar-MA"/>
        </w:rPr>
        <w:t xml:space="preserve"> civile une dynamique</w:t>
      </w:r>
      <w:r w:rsidR="00FC736E" w:rsidRPr="00FC736E">
        <w:rPr>
          <w:rFonts w:asciiTheme="majorBidi" w:hAnsiTheme="majorBidi" w:cstheme="majorBidi"/>
          <w:sz w:val="28"/>
          <w:szCs w:val="28"/>
          <w:lang w:bidi="ar-MA"/>
        </w:rPr>
        <w:t xml:space="preserve"> </w:t>
      </w:r>
      <w:r w:rsidRPr="00FC736E">
        <w:rPr>
          <w:rFonts w:asciiTheme="majorBidi" w:hAnsiTheme="majorBidi" w:cstheme="majorBidi"/>
          <w:sz w:val="28"/>
          <w:szCs w:val="28"/>
          <w:lang w:bidi="ar-MA"/>
        </w:rPr>
        <w:t xml:space="preserve"> </w:t>
      </w:r>
      <w:r w:rsidR="00FC736E" w:rsidRPr="00FC736E">
        <w:rPr>
          <w:rFonts w:asciiTheme="majorBidi" w:hAnsiTheme="majorBidi" w:cstheme="majorBidi"/>
          <w:sz w:val="28"/>
          <w:szCs w:val="28"/>
          <w:lang w:bidi="ar-MA"/>
        </w:rPr>
        <w:t>d’auto-organisation des c</w:t>
      </w:r>
      <w:r w:rsidR="00FC736E">
        <w:rPr>
          <w:rFonts w:asciiTheme="majorBidi" w:hAnsiTheme="majorBidi" w:cstheme="majorBidi"/>
          <w:sz w:val="28"/>
          <w:szCs w:val="28"/>
          <w:lang w:bidi="ar-MA"/>
        </w:rPr>
        <w:t>onsommateurs autour de la défens</w:t>
      </w:r>
      <w:r w:rsidR="00FC736E" w:rsidRPr="00FC736E">
        <w:rPr>
          <w:rFonts w:asciiTheme="majorBidi" w:hAnsiTheme="majorBidi" w:cstheme="majorBidi"/>
          <w:sz w:val="28"/>
          <w:szCs w:val="28"/>
          <w:lang w:bidi="ar-MA"/>
        </w:rPr>
        <w:t>e</w:t>
      </w:r>
      <w:r w:rsidR="00FC736E">
        <w:rPr>
          <w:rFonts w:asciiTheme="majorBidi" w:hAnsiTheme="majorBidi" w:cstheme="majorBidi"/>
          <w:sz w:val="28"/>
          <w:szCs w:val="28"/>
          <w:lang w:bidi="ar-MA"/>
        </w:rPr>
        <w:t xml:space="preserve"> de leurs intérêts dans les marchés ;</w:t>
      </w:r>
    </w:p>
    <w:p w:rsidR="00EB7C2D" w:rsidRPr="00FC736E" w:rsidRDefault="00EB7C2D" w:rsidP="00FC736E">
      <w:pPr>
        <w:pStyle w:val="Paragraphedeliste"/>
        <w:numPr>
          <w:ilvl w:val="0"/>
          <w:numId w:val="22"/>
        </w:numPr>
        <w:spacing w:line="360" w:lineRule="auto"/>
        <w:jc w:val="both"/>
        <w:rPr>
          <w:rFonts w:asciiTheme="majorBidi" w:hAnsiTheme="majorBidi" w:cstheme="majorBidi"/>
          <w:sz w:val="28"/>
          <w:szCs w:val="28"/>
          <w:lang w:bidi="ar-MA"/>
        </w:rPr>
      </w:pPr>
      <w:r w:rsidRPr="00FC736E">
        <w:rPr>
          <w:rFonts w:asciiTheme="majorBidi" w:hAnsiTheme="majorBidi" w:cstheme="majorBidi"/>
          <w:sz w:val="28"/>
          <w:szCs w:val="28"/>
          <w:lang w:bidi="ar-MA"/>
        </w:rPr>
        <w:t xml:space="preserve">Impliquer les </w:t>
      </w:r>
      <w:r w:rsidR="00B725A9" w:rsidRPr="00FC736E">
        <w:rPr>
          <w:rFonts w:asciiTheme="majorBidi" w:hAnsiTheme="majorBidi" w:cstheme="majorBidi"/>
          <w:sz w:val="28"/>
          <w:szCs w:val="28"/>
          <w:lang w:bidi="ar-MA"/>
        </w:rPr>
        <w:t>représentants</w:t>
      </w:r>
      <w:r w:rsidRPr="00FC736E">
        <w:rPr>
          <w:rFonts w:asciiTheme="majorBidi" w:hAnsiTheme="majorBidi" w:cstheme="majorBidi"/>
          <w:sz w:val="28"/>
          <w:szCs w:val="28"/>
          <w:lang w:bidi="ar-MA"/>
        </w:rPr>
        <w:t xml:space="preserve"> des organisations des </w:t>
      </w:r>
      <w:r w:rsidR="00B725A9" w:rsidRPr="00FC736E">
        <w:rPr>
          <w:rFonts w:asciiTheme="majorBidi" w:hAnsiTheme="majorBidi" w:cstheme="majorBidi"/>
          <w:sz w:val="28"/>
          <w:szCs w:val="28"/>
          <w:lang w:bidi="ar-MA"/>
        </w:rPr>
        <w:t>consommateurs</w:t>
      </w:r>
      <w:r w:rsidRPr="00FC736E">
        <w:rPr>
          <w:rFonts w:asciiTheme="majorBidi" w:hAnsiTheme="majorBidi" w:cstheme="majorBidi"/>
          <w:sz w:val="28"/>
          <w:szCs w:val="28"/>
          <w:lang w:bidi="ar-MA"/>
        </w:rPr>
        <w:t xml:space="preserve"> dans les </w:t>
      </w:r>
      <w:r w:rsidR="00B725A9" w:rsidRPr="00FC736E">
        <w:rPr>
          <w:rFonts w:asciiTheme="majorBidi" w:hAnsiTheme="majorBidi" w:cstheme="majorBidi"/>
          <w:sz w:val="28"/>
          <w:szCs w:val="28"/>
          <w:lang w:bidi="ar-MA"/>
        </w:rPr>
        <w:t>activités</w:t>
      </w:r>
      <w:r w:rsidRPr="00FC736E">
        <w:rPr>
          <w:rFonts w:asciiTheme="majorBidi" w:hAnsiTheme="majorBidi" w:cstheme="majorBidi"/>
          <w:sz w:val="28"/>
          <w:szCs w:val="28"/>
          <w:lang w:bidi="ar-MA"/>
        </w:rPr>
        <w:t xml:space="preserve"> du Conseil </w:t>
      </w:r>
      <w:r w:rsidR="00FC736E">
        <w:rPr>
          <w:rFonts w:asciiTheme="majorBidi" w:hAnsiTheme="majorBidi" w:cstheme="majorBidi"/>
          <w:sz w:val="28"/>
          <w:szCs w:val="28"/>
          <w:lang w:bidi="ar-MA"/>
        </w:rPr>
        <w:t>(</w:t>
      </w:r>
      <w:r w:rsidRPr="00FC736E">
        <w:rPr>
          <w:rFonts w:asciiTheme="majorBidi" w:hAnsiTheme="majorBidi" w:cstheme="majorBidi"/>
          <w:sz w:val="28"/>
          <w:szCs w:val="28"/>
          <w:lang w:bidi="ar-MA"/>
        </w:rPr>
        <w:t>Atelier</w:t>
      </w:r>
      <w:r w:rsidR="00FC736E">
        <w:rPr>
          <w:rFonts w:asciiTheme="majorBidi" w:hAnsiTheme="majorBidi" w:cstheme="majorBidi"/>
          <w:sz w:val="28"/>
          <w:szCs w:val="28"/>
          <w:lang w:bidi="ar-MA"/>
        </w:rPr>
        <w:t>s</w:t>
      </w:r>
      <w:r w:rsidRPr="00FC736E">
        <w:rPr>
          <w:rFonts w:asciiTheme="majorBidi" w:hAnsiTheme="majorBidi" w:cstheme="majorBidi"/>
          <w:sz w:val="28"/>
          <w:szCs w:val="28"/>
          <w:lang w:bidi="ar-MA"/>
        </w:rPr>
        <w:t>,</w:t>
      </w:r>
      <w:r w:rsidR="00FC736E">
        <w:rPr>
          <w:rFonts w:asciiTheme="majorBidi" w:hAnsiTheme="majorBidi" w:cstheme="majorBidi"/>
          <w:sz w:val="28"/>
          <w:szCs w:val="28"/>
          <w:lang w:bidi="ar-MA"/>
        </w:rPr>
        <w:t xml:space="preserve"> séminaires, </w:t>
      </w:r>
      <w:r w:rsidRPr="00FC736E">
        <w:rPr>
          <w:rFonts w:asciiTheme="majorBidi" w:hAnsiTheme="majorBidi" w:cstheme="majorBidi"/>
          <w:sz w:val="28"/>
          <w:szCs w:val="28"/>
          <w:lang w:bidi="ar-MA"/>
        </w:rPr>
        <w:t xml:space="preserve"> audition</w:t>
      </w:r>
      <w:r w:rsidR="00FC736E">
        <w:rPr>
          <w:rFonts w:asciiTheme="majorBidi" w:hAnsiTheme="majorBidi" w:cstheme="majorBidi"/>
          <w:sz w:val="28"/>
          <w:szCs w:val="28"/>
          <w:lang w:bidi="ar-MA"/>
        </w:rPr>
        <w:t>s,…) ;</w:t>
      </w:r>
      <w:r w:rsidRPr="00FC736E">
        <w:rPr>
          <w:rFonts w:asciiTheme="majorBidi" w:hAnsiTheme="majorBidi" w:cstheme="majorBidi"/>
          <w:sz w:val="28"/>
          <w:szCs w:val="28"/>
          <w:lang w:bidi="ar-MA"/>
        </w:rPr>
        <w:t xml:space="preserve"> </w:t>
      </w:r>
    </w:p>
    <w:p w:rsidR="00FC736E" w:rsidRPr="00FC736E" w:rsidRDefault="00EB7C2D" w:rsidP="00FC736E">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Renforcer les capacités du Conseil en </w:t>
      </w:r>
      <w:r w:rsidR="00B725A9">
        <w:rPr>
          <w:rFonts w:asciiTheme="majorBidi" w:hAnsiTheme="majorBidi" w:cstheme="majorBidi"/>
          <w:sz w:val="28"/>
          <w:szCs w:val="28"/>
          <w:lang w:bidi="ar-MA"/>
        </w:rPr>
        <w:t>matière</w:t>
      </w:r>
      <w:r>
        <w:rPr>
          <w:rFonts w:asciiTheme="majorBidi" w:hAnsiTheme="majorBidi" w:cstheme="majorBidi"/>
          <w:sz w:val="28"/>
          <w:szCs w:val="28"/>
          <w:lang w:bidi="ar-MA"/>
        </w:rPr>
        <w:t xml:space="preserve"> de protection des </w:t>
      </w:r>
      <w:r w:rsidR="00B725A9">
        <w:rPr>
          <w:rFonts w:asciiTheme="majorBidi" w:hAnsiTheme="majorBidi" w:cstheme="majorBidi"/>
          <w:sz w:val="28"/>
          <w:szCs w:val="28"/>
          <w:lang w:bidi="ar-MA"/>
        </w:rPr>
        <w:t>consommateurs</w:t>
      </w:r>
      <w:r w:rsidR="00FC736E">
        <w:rPr>
          <w:rFonts w:asciiTheme="majorBidi" w:hAnsiTheme="majorBidi" w:cstheme="majorBidi"/>
          <w:sz w:val="28"/>
          <w:szCs w:val="28"/>
          <w:lang w:bidi="ar-MA"/>
        </w:rPr>
        <w:t>.</w:t>
      </w:r>
    </w:p>
    <w:p w:rsidR="002E77F5" w:rsidRDefault="002E77F5" w:rsidP="002E77F5">
      <w:pPr>
        <w:pStyle w:val="Paragraphedeliste"/>
        <w:spacing w:line="360" w:lineRule="auto"/>
        <w:ind w:left="1800"/>
        <w:jc w:val="both"/>
        <w:rPr>
          <w:rFonts w:asciiTheme="majorBidi" w:hAnsiTheme="majorBidi" w:cstheme="majorBidi"/>
          <w:sz w:val="28"/>
          <w:szCs w:val="28"/>
          <w:lang w:bidi="ar-MA"/>
        </w:rPr>
      </w:pPr>
    </w:p>
    <w:p w:rsidR="00494816" w:rsidRDefault="00494816" w:rsidP="002E77F5">
      <w:pPr>
        <w:pStyle w:val="Paragraphedeliste"/>
        <w:spacing w:line="360" w:lineRule="auto"/>
        <w:ind w:left="1800"/>
        <w:jc w:val="both"/>
        <w:rPr>
          <w:rFonts w:asciiTheme="majorBidi" w:hAnsiTheme="majorBidi" w:cstheme="majorBidi"/>
          <w:sz w:val="28"/>
          <w:szCs w:val="28"/>
          <w:lang w:bidi="ar-MA"/>
        </w:rPr>
      </w:pPr>
    </w:p>
    <w:p w:rsidR="00EB7C2D" w:rsidRPr="00BB1578" w:rsidRDefault="00E602A8" w:rsidP="00E602A8">
      <w:pPr>
        <w:pStyle w:val="Paragraphedeliste"/>
        <w:numPr>
          <w:ilvl w:val="1"/>
          <w:numId w:val="28"/>
        </w:numPr>
        <w:spacing w:line="360" w:lineRule="auto"/>
        <w:jc w:val="both"/>
        <w:rPr>
          <w:rFonts w:asciiTheme="majorBidi" w:hAnsiTheme="majorBidi" w:cstheme="majorBidi"/>
          <w:b/>
          <w:bCs/>
          <w:sz w:val="28"/>
          <w:szCs w:val="28"/>
          <w:lang w:bidi="ar-MA"/>
        </w:rPr>
      </w:pPr>
      <w:r>
        <w:rPr>
          <w:rFonts w:asciiTheme="majorBidi" w:hAnsiTheme="majorBidi" w:cstheme="majorBidi"/>
          <w:b/>
          <w:bCs/>
          <w:sz w:val="28"/>
          <w:szCs w:val="28"/>
          <w:lang w:bidi="ar-MA"/>
        </w:rPr>
        <w:lastRenderedPageBreak/>
        <w:t xml:space="preserve">Les </w:t>
      </w:r>
      <w:r w:rsidR="00D16212">
        <w:rPr>
          <w:rFonts w:asciiTheme="majorBidi" w:hAnsiTheme="majorBidi" w:cstheme="majorBidi"/>
          <w:b/>
          <w:bCs/>
          <w:sz w:val="28"/>
          <w:szCs w:val="28"/>
          <w:lang w:bidi="ar-MA"/>
        </w:rPr>
        <w:t>a</w:t>
      </w:r>
      <w:r w:rsidR="00EB7C2D" w:rsidRPr="00BB1578">
        <w:rPr>
          <w:rFonts w:asciiTheme="majorBidi" w:hAnsiTheme="majorBidi" w:cstheme="majorBidi"/>
          <w:b/>
          <w:bCs/>
          <w:sz w:val="28"/>
          <w:szCs w:val="28"/>
          <w:lang w:bidi="ar-MA"/>
        </w:rPr>
        <w:t>ctions en direction des territoires</w:t>
      </w:r>
    </w:p>
    <w:p w:rsidR="00EB7C2D" w:rsidRPr="001D67BE" w:rsidRDefault="00EB7C2D" w:rsidP="00FC736E">
      <w:pPr>
        <w:pStyle w:val="Paragraphe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Le Conseil de la </w:t>
      </w:r>
      <w:r w:rsidR="00B725A9" w:rsidRPr="001D67BE">
        <w:rPr>
          <w:rFonts w:asciiTheme="majorBidi" w:hAnsiTheme="majorBidi" w:cstheme="majorBidi"/>
          <w:sz w:val="28"/>
          <w:szCs w:val="28"/>
          <w:lang w:bidi="ar-MA"/>
        </w:rPr>
        <w:t>Concurrence est</w:t>
      </w:r>
      <w:r w:rsidR="00CA7AE4">
        <w:rPr>
          <w:rFonts w:asciiTheme="majorBidi" w:hAnsiTheme="majorBidi" w:cstheme="majorBidi"/>
          <w:sz w:val="28"/>
          <w:szCs w:val="28"/>
          <w:lang w:bidi="ar-MA"/>
        </w:rPr>
        <w:t xml:space="preserve"> une</w:t>
      </w:r>
      <w:r w:rsidRPr="001D67BE">
        <w:rPr>
          <w:rFonts w:asciiTheme="majorBidi" w:hAnsiTheme="majorBidi" w:cstheme="majorBidi"/>
          <w:sz w:val="28"/>
          <w:szCs w:val="28"/>
          <w:lang w:bidi="ar-MA"/>
        </w:rPr>
        <w:t xml:space="preserve"> </w:t>
      </w:r>
      <w:r w:rsidR="00FC736E">
        <w:rPr>
          <w:rFonts w:asciiTheme="majorBidi" w:hAnsiTheme="majorBidi" w:cstheme="majorBidi"/>
          <w:sz w:val="28"/>
          <w:szCs w:val="28"/>
          <w:lang w:bidi="ar-MA"/>
        </w:rPr>
        <w:t xml:space="preserve">Autorité </w:t>
      </w:r>
      <w:r w:rsidRPr="001D67BE">
        <w:rPr>
          <w:rFonts w:asciiTheme="majorBidi" w:hAnsiTheme="majorBidi" w:cstheme="majorBidi"/>
          <w:sz w:val="28"/>
          <w:szCs w:val="28"/>
          <w:lang w:bidi="ar-MA"/>
        </w:rPr>
        <w:t>nationale</w:t>
      </w:r>
      <w:r w:rsidR="00FC736E">
        <w:rPr>
          <w:rFonts w:asciiTheme="majorBidi" w:hAnsiTheme="majorBidi" w:cstheme="majorBidi"/>
          <w:sz w:val="28"/>
          <w:szCs w:val="28"/>
          <w:lang w:bidi="ar-MA"/>
        </w:rPr>
        <w:t>;</w:t>
      </w:r>
    </w:p>
    <w:p w:rsidR="00EB7C2D" w:rsidRPr="001D67BE" w:rsidRDefault="00EB7C2D" w:rsidP="002D1809">
      <w:pPr>
        <w:pStyle w:val="Paragraphe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La loi </w:t>
      </w:r>
      <w:r w:rsidR="00FC736E">
        <w:rPr>
          <w:rFonts w:asciiTheme="majorBidi" w:hAnsiTheme="majorBidi" w:cstheme="majorBidi"/>
          <w:sz w:val="28"/>
          <w:szCs w:val="28"/>
          <w:lang w:bidi="ar-MA"/>
        </w:rPr>
        <w:t xml:space="preserve"> </w:t>
      </w:r>
      <w:r w:rsidRPr="001D67BE">
        <w:rPr>
          <w:rFonts w:asciiTheme="majorBidi" w:hAnsiTheme="majorBidi" w:cstheme="majorBidi"/>
          <w:sz w:val="28"/>
          <w:szCs w:val="28"/>
          <w:lang w:bidi="ar-MA"/>
        </w:rPr>
        <w:t xml:space="preserve">autorise les </w:t>
      </w:r>
      <w:r w:rsidR="00B725A9" w:rsidRPr="001D67BE">
        <w:rPr>
          <w:rFonts w:asciiTheme="majorBidi" w:hAnsiTheme="majorBidi" w:cstheme="majorBidi"/>
          <w:sz w:val="28"/>
          <w:szCs w:val="28"/>
          <w:lang w:bidi="ar-MA"/>
        </w:rPr>
        <w:t>régions</w:t>
      </w:r>
      <w:r w:rsidR="00FC736E">
        <w:rPr>
          <w:rFonts w:asciiTheme="majorBidi" w:hAnsiTheme="majorBidi" w:cstheme="majorBidi"/>
          <w:sz w:val="28"/>
          <w:szCs w:val="28"/>
          <w:lang w:bidi="ar-MA"/>
        </w:rPr>
        <w:t xml:space="preserve"> et les communes à le saisir sur  toutes les </w:t>
      </w:r>
      <w:r w:rsidRPr="001D67BE">
        <w:rPr>
          <w:rFonts w:asciiTheme="majorBidi" w:hAnsiTheme="majorBidi" w:cstheme="majorBidi"/>
          <w:sz w:val="28"/>
          <w:szCs w:val="28"/>
          <w:lang w:bidi="ar-MA"/>
        </w:rPr>
        <w:t>question</w:t>
      </w:r>
      <w:r w:rsidR="00FC736E">
        <w:rPr>
          <w:rFonts w:asciiTheme="majorBidi" w:hAnsiTheme="majorBidi" w:cstheme="majorBidi"/>
          <w:sz w:val="28"/>
          <w:szCs w:val="28"/>
          <w:lang w:bidi="ar-MA"/>
        </w:rPr>
        <w:t xml:space="preserve">s relatives à la </w:t>
      </w:r>
      <w:r w:rsidRPr="001D67BE">
        <w:rPr>
          <w:rFonts w:asciiTheme="majorBidi" w:hAnsiTheme="majorBidi" w:cstheme="majorBidi"/>
          <w:sz w:val="28"/>
          <w:szCs w:val="28"/>
          <w:lang w:bidi="ar-MA"/>
        </w:rPr>
        <w:t xml:space="preserve"> concurrence</w:t>
      </w:r>
      <w:r w:rsidR="002D1809">
        <w:rPr>
          <w:rFonts w:asciiTheme="majorBidi" w:hAnsiTheme="majorBidi" w:cstheme="majorBidi"/>
          <w:sz w:val="28"/>
          <w:szCs w:val="28"/>
          <w:lang w:bidi="ar-MA"/>
        </w:rPr>
        <w:t>;</w:t>
      </w:r>
    </w:p>
    <w:p w:rsidR="00EB7C2D" w:rsidRPr="001D67BE" w:rsidRDefault="001D67BE" w:rsidP="002D1809">
      <w:pPr>
        <w:pStyle w:val="Paragraphe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Les territoires</w:t>
      </w:r>
      <w:r w:rsidR="002D1809">
        <w:rPr>
          <w:rFonts w:asciiTheme="majorBidi" w:hAnsiTheme="majorBidi" w:cstheme="majorBidi"/>
          <w:sz w:val="28"/>
          <w:szCs w:val="28"/>
          <w:lang w:bidi="ar-MA"/>
        </w:rPr>
        <w:t xml:space="preserve"> servent à </w:t>
      </w:r>
      <w:r w:rsidR="00B725A9" w:rsidRPr="001D67BE">
        <w:rPr>
          <w:rFonts w:asciiTheme="majorBidi" w:hAnsiTheme="majorBidi" w:cstheme="majorBidi"/>
          <w:sz w:val="28"/>
          <w:szCs w:val="28"/>
          <w:lang w:bidi="ar-MA"/>
        </w:rPr>
        <w:t>définir</w:t>
      </w:r>
      <w:r w:rsidR="00EB7C2D" w:rsidRPr="001D67BE">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le marché</w:t>
      </w:r>
      <w:r w:rsidR="00EB7C2D" w:rsidRPr="001D67BE">
        <w:rPr>
          <w:rFonts w:asciiTheme="majorBidi" w:hAnsiTheme="majorBidi" w:cstheme="majorBidi"/>
          <w:sz w:val="28"/>
          <w:szCs w:val="28"/>
          <w:lang w:bidi="ar-MA"/>
        </w:rPr>
        <w:t xml:space="preserve"> </w:t>
      </w:r>
      <w:r w:rsidR="00B725A9" w:rsidRPr="001D67BE">
        <w:rPr>
          <w:rFonts w:asciiTheme="majorBidi" w:hAnsiTheme="majorBidi" w:cstheme="majorBidi"/>
          <w:sz w:val="28"/>
          <w:szCs w:val="28"/>
          <w:lang w:bidi="ar-MA"/>
        </w:rPr>
        <w:t>pertinent</w:t>
      </w:r>
      <w:r w:rsidR="002D1809">
        <w:rPr>
          <w:rFonts w:asciiTheme="majorBidi" w:hAnsiTheme="majorBidi" w:cstheme="majorBidi"/>
          <w:sz w:val="28"/>
          <w:szCs w:val="28"/>
          <w:lang w:bidi="ar-MA"/>
        </w:rPr>
        <w:t>,</w:t>
      </w:r>
      <w:r w:rsidR="00B725A9" w:rsidRPr="001D67BE">
        <w:rPr>
          <w:rFonts w:asciiTheme="majorBidi" w:hAnsiTheme="majorBidi" w:cstheme="majorBidi"/>
          <w:sz w:val="28"/>
          <w:szCs w:val="28"/>
          <w:lang w:bidi="ar-MA"/>
        </w:rPr>
        <w:t xml:space="preserve"> car</w:t>
      </w:r>
      <w:r w:rsidR="00EB7C2D" w:rsidRPr="001D67BE">
        <w:rPr>
          <w:rFonts w:asciiTheme="majorBidi" w:hAnsiTheme="majorBidi" w:cstheme="majorBidi"/>
          <w:sz w:val="28"/>
          <w:szCs w:val="28"/>
          <w:lang w:bidi="ar-MA"/>
        </w:rPr>
        <w:t xml:space="preserve"> les concentrations </w:t>
      </w:r>
      <w:r w:rsidR="00B725A9" w:rsidRPr="001D67BE">
        <w:rPr>
          <w:rFonts w:asciiTheme="majorBidi" w:hAnsiTheme="majorBidi" w:cstheme="majorBidi"/>
          <w:sz w:val="28"/>
          <w:szCs w:val="28"/>
          <w:lang w:bidi="ar-MA"/>
        </w:rPr>
        <w:t>économique</w:t>
      </w:r>
      <w:r w:rsidR="002D1809">
        <w:rPr>
          <w:rFonts w:asciiTheme="majorBidi" w:hAnsiTheme="majorBidi" w:cstheme="majorBidi"/>
          <w:sz w:val="28"/>
          <w:szCs w:val="28"/>
          <w:lang w:bidi="ar-MA"/>
        </w:rPr>
        <w:t>s</w:t>
      </w:r>
      <w:r w:rsidR="00EB7C2D" w:rsidRPr="001D67BE">
        <w:rPr>
          <w:rFonts w:asciiTheme="majorBidi" w:hAnsiTheme="majorBidi" w:cstheme="majorBidi"/>
          <w:sz w:val="28"/>
          <w:szCs w:val="28"/>
          <w:lang w:bidi="ar-MA"/>
        </w:rPr>
        <w:t xml:space="preserve"> ont une portée  soit local</w:t>
      </w:r>
      <w:r w:rsidR="002D1809">
        <w:rPr>
          <w:rFonts w:asciiTheme="majorBidi" w:hAnsiTheme="majorBidi" w:cstheme="majorBidi"/>
          <w:sz w:val="28"/>
          <w:szCs w:val="28"/>
          <w:lang w:bidi="ar-MA"/>
        </w:rPr>
        <w:t>e</w:t>
      </w:r>
      <w:r w:rsidR="00EB7C2D" w:rsidRPr="001D67BE">
        <w:rPr>
          <w:rFonts w:asciiTheme="majorBidi" w:hAnsiTheme="majorBidi" w:cstheme="majorBidi"/>
          <w:sz w:val="28"/>
          <w:szCs w:val="28"/>
          <w:lang w:bidi="ar-MA"/>
        </w:rPr>
        <w:t xml:space="preserve"> soit national</w:t>
      </w:r>
      <w:r w:rsidR="002D1809">
        <w:rPr>
          <w:rFonts w:asciiTheme="majorBidi" w:hAnsiTheme="majorBidi" w:cstheme="majorBidi"/>
          <w:sz w:val="28"/>
          <w:szCs w:val="28"/>
          <w:lang w:bidi="ar-MA"/>
        </w:rPr>
        <w:t xml:space="preserve">e soit internationale ; </w:t>
      </w:r>
    </w:p>
    <w:p w:rsidR="00EB7C2D" w:rsidRDefault="00EB7C2D" w:rsidP="002D1809">
      <w:pPr>
        <w:pStyle w:val="Paragraphe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L’article 43 de la loi </w:t>
      </w:r>
      <w:r w:rsidR="002D1809">
        <w:rPr>
          <w:rFonts w:asciiTheme="majorBidi" w:hAnsiTheme="majorBidi" w:cstheme="majorBidi"/>
          <w:sz w:val="28"/>
          <w:szCs w:val="28"/>
          <w:lang w:bidi="ar-MA"/>
        </w:rPr>
        <w:t xml:space="preserve">sur le Conseil de la concurrence </w:t>
      </w:r>
      <w:r w:rsidRPr="001D67BE">
        <w:rPr>
          <w:rFonts w:asciiTheme="majorBidi" w:hAnsiTheme="majorBidi" w:cstheme="majorBidi"/>
          <w:sz w:val="28"/>
          <w:szCs w:val="28"/>
          <w:lang w:bidi="ar-MA"/>
        </w:rPr>
        <w:t xml:space="preserve">autorise </w:t>
      </w:r>
      <w:r w:rsidR="002D1809">
        <w:rPr>
          <w:rFonts w:asciiTheme="majorBidi" w:hAnsiTheme="majorBidi" w:cstheme="majorBidi"/>
          <w:sz w:val="28"/>
          <w:szCs w:val="28"/>
          <w:lang w:bidi="ar-MA"/>
        </w:rPr>
        <w:t xml:space="preserve">les Autorités Gouvernementales compétentes à </w:t>
      </w:r>
      <w:r w:rsidR="00CA7AE4">
        <w:rPr>
          <w:rFonts w:asciiTheme="majorBidi" w:hAnsiTheme="majorBidi" w:cstheme="majorBidi"/>
          <w:sz w:val="28"/>
          <w:szCs w:val="28"/>
          <w:lang w:bidi="ar-MA"/>
        </w:rPr>
        <w:t xml:space="preserve">l’échelle des régions et des </w:t>
      </w:r>
      <w:r w:rsidR="002D1809">
        <w:rPr>
          <w:rFonts w:asciiTheme="majorBidi" w:hAnsiTheme="majorBidi" w:cstheme="majorBidi"/>
          <w:sz w:val="28"/>
          <w:szCs w:val="28"/>
          <w:lang w:bidi="ar-MA"/>
        </w:rPr>
        <w:t xml:space="preserve">communes </w:t>
      </w:r>
      <w:r w:rsidR="00D7426D" w:rsidRPr="001D67BE">
        <w:rPr>
          <w:rFonts w:asciiTheme="majorBidi" w:hAnsiTheme="majorBidi" w:cstheme="majorBidi"/>
          <w:sz w:val="28"/>
          <w:szCs w:val="28"/>
          <w:lang w:bidi="ar-MA"/>
        </w:rPr>
        <w:t xml:space="preserve">à </w:t>
      </w:r>
      <w:r w:rsidR="00B725A9" w:rsidRPr="001D67BE">
        <w:rPr>
          <w:rFonts w:asciiTheme="majorBidi" w:hAnsiTheme="majorBidi" w:cstheme="majorBidi"/>
          <w:sz w:val="28"/>
          <w:szCs w:val="28"/>
          <w:lang w:bidi="ar-MA"/>
        </w:rPr>
        <w:t>régler</w:t>
      </w:r>
      <w:r w:rsidR="00D7426D" w:rsidRPr="001D67BE">
        <w:rPr>
          <w:rFonts w:asciiTheme="majorBidi" w:hAnsiTheme="majorBidi" w:cstheme="majorBidi"/>
          <w:sz w:val="28"/>
          <w:szCs w:val="28"/>
          <w:lang w:bidi="ar-MA"/>
        </w:rPr>
        <w:t xml:space="preserve"> les conflits  de </w:t>
      </w:r>
      <w:r w:rsidR="002D1809">
        <w:rPr>
          <w:rFonts w:asciiTheme="majorBidi" w:hAnsiTheme="majorBidi" w:cstheme="majorBidi"/>
          <w:sz w:val="28"/>
          <w:szCs w:val="28"/>
          <w:lang w:bidi="ar-MA"/>
        </w:rPr>
        <w:t xml:space="preserve">nature </w:t>
      </w:r>
      <w:r w:rsidR="002D1809" w:rsidRPr="001D67BE">
        <w:rPr>
          <w:rFonts w:asciiTheme="majorBidi" w:hAnsiTheme="majorBidi" w:cstheme="majorBidi"/>
          <w:sz w:val="28"/>
          <w:szCs w:val="28"/>
          <w:lang w:bidi="ar-MA"/>
        </w:rPr>
        <w:t>concurrent</w:t>
      </w:r>
      <w:r w:rsidR="002D1809">
        <w:rPr>
          <w:rFonts w:asciiTheme="majorBidi" w:hAnsiTheme="majorBidi" w:cstheme="majorBidi"/>
          <w:sz w:val="28"/>
          <w:szCs w:val="28"/>
          <w:lang w:bidi="ar-MA"/>
        </w:rPr>
        <w:t>ielle</w:t>
      </w:r>
      <w:r w:rsidR="00D7426D" w:rsidRPr="001D67BE">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 xml:space="preserve">ne nécessitant pas  </w:t>
      </w:r>
      <w:r w:rsidR="00D7426D" w:rsidRPr="001D67BE">
        <w:rPr>
          <w:rFonts w:asciiTheme="majorBidi" w:hAnsiTheme="majorBidi" w:cstheme="majorBidi"/>
          <w:sz w:val="28"/>
          <w:szCs w:val="28"/>
          <w:lang w:bidi="ar-MA"/>
        </w:rPr>
        <w:t xml:space="preserve">un </w:t>
      </w:r>
      <w:r w:rsidR="00B725A9" w:rsidRPr="001D67BE">
        <w:rPr>
          <w:rFonts w:asciiTheme="majorBidi" w:hAnsiTheme="majorBidi" w:cstheme="majorBidi"/>
          <w:sz w:val="28"/>
          <w:szCs w:val="28"/>
          <w:lang w:bidi="ar-MA"/>
        </w:rPr>
        <w:t>traitement</w:t>
      </w:r>
      <w:r w:rsidR="00D7426D" w:rsidRPr="001D67BE">
        <w:rPr>
          <w:rFonts w:asciiTheme="majorBidi" w:hAnsiTheme="majorBidi" w:cstheme="majorBidi"/>
          <w:sz w:val="28"/>
          <w:szCs w:val="28"/>
          <w:lang w:bidi="ar-MA"/>
        </w:rPr>
        <w:t xml:space="preserve"> au niveau nationale</w:t>
      </w:r>
      <w:r w:rsidR="002D1809">
        <w:rPr>
          <w:rFonts w:asciiTheme="majorBidi" w:hAnsiTheme="majorBidi" w:cstheme="majorBidi"/>
          <w:sz w:val="28"/>
          <w:szCs w:val="28"/>
          <w:lang w:bidi="ar-MA"/>
        </w:rPr>
        <w:t>. Toutefois, elles doivent en informer le Président du Conseil de la Concurrence de toutes les décisions prises à leur niveau ;</w:t>
      </w:r>
    </w:p>
    <w:p w:rsidR="001D67BE" w:rsidRDefault="002D1809" w:rsidP="002D1809">
      <w:pPr>
        <w:pStyle w:val="Paragraphedeliste"/>
        <w:numPr>
          <w:ilvl w:val="0"/>
          <w:numId w:val="22"/>
        </w:num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Il est à préciser, enfin, que toute la politique  nationale de la concurrence est appliquée au niveau territorial.</w:t>
      </w:r>
    </w:p>
    <w:p w:rsidR="00CA7AE4" w:rsidRDefault="00CA7AE4" w:rsidP="00CA7AE4">
      <w:pPr>
        <w:pStyle w:val="Paragraphedeliste"/>
        <w:spacing w:line="360" w:lineRule="auto"/>
        <w:ind w:left="1440"/>
        <w:jc w:val="both"/>
        <w:rPr>
          <w:rFonts w:asciiTheme="majorBidi" w:hAnsiTheme="majorBidi" w:cstheme="majorBidi"/>
          <w:sz w:val="28"/>
          <w:szCs w:val="28"/>
          <w:lang w:bidi="ar-MA"/>
        </w:rPr>
      </w:pPr>
    </w:p>
    <w:p w:rsidR="00723376" w:rsidRPr="00E602A8" w:rsidRDefault="00723376" w:rsidP="002D1809">
      <w:pPr>
        <w:pStyle w:val="Paragraphedeliste"/>
        <w:numPr>
          <w:ilvl w:val="0"/>
          <w:numId w:val="28"/>
        </w:numPr>
        <w:spacing w:line="360" w:lineRule="auto"/>
        <w:jc w:val="center"/>
        <w:rPr>
          <w:rFonts w:asciiTheme="majorBidi" w:hAnsiTheme="majorBidi" w:cstheme="majorBidi"/>
          <w:b/>
          <w:bCs/>
          <w:sz w:val="32"/>
          <w:szCs w:val="32"/>
          <w:lang w:bidi="ar-MA"/>
        </w:rPr>
      </w:pPr>
      <w:r w:rsidRPr="00E602A8">
        <w:rPr>
          <w:rFonts w:asciiTheme="majorBidi" w:hAnsiTheme="majorBidi" w:cstheme="majorBidi"/>
          <w:b/>
          <w:bCs/>
          <w:sz w:val="32"/>
          <w:szCs w:val="32"/>
          <w:lang w:bidi="ar-MA"/>
        </w:rPr>
        <w:t xml:space="preserve">Les  défis </w:t>
      </w:r>
      <w:r w:rsidR="002D1809" w:rsidRPr="00E602A8">
        <w:rPr>
          <w:rFonts w:asciiTheme="majorBidi" w:hAnsiTheme="majorBidi" w:cstheme="majorBidi"/>
          <w:b/>
          <w:bCs/>
          <w:sz w:val="32"/>
          <w:szCs w:val="32"/>
          <w:lang w:bidi="ar-MA"/>
        </w:rPr>
        <w:t xml:space="preserve">du </w:t>
      </w:r>
      <w:r w:rsidRPr="00E602A8">
        <w:rPr>
          <w:rFonts w:asciiTheme="majorBidi" w:hAnsiTheme="majorBidi" w:cstheme="majorBidi"/>
          <w:b/>
          <w:bCs/>
          <w:sz w:val="32"/>
          <w:szCs w:val="32"/>
          <w:lang w:bidi="ar-MA"/>
        </w:rPr>
        <w:t>conseil de la concurrence</w:t>
      </w:r>
    </w:p>
    <w:p w:rsidR="00723376" w:rsidRPr="00BB1578" w:rsidRDefault="00723376" w:rsidP="00E602A8">
      <w:pPr>
        <w:spacing w:line="360" w:lineRule="auto"/>
        <w:jc w:val="both"/>
        <w:rPr>
          <w:rFonts w:asciiTheme="majorBidi" w:hAnsiTheme="majorBidi" w:cstheme="majorBidi"/>
          <w:sz w:val="28"/>
          <w:szCs w:val="28"/>
          <w:lang w:bidi="ar-MA"/>
        </w:rPr>
      </w:pPr>
      <w:r w:rsidRPr="00BB1578">
        <w:rPr>
          <w:rFonts w:asciiTheme="majorBidi" w:hAnsiTheme="majorBidi" w:cstheme="majorBidi"/>
          <w:sz w:val="28"/>
          <w:szCs w:val="28"/>
          <w:lang w:bidi="ar-MA"/>
        </w:rPr>
        <w:t>Le</w:t>
      </w:r>
      <w:r w:rsidR="002D1809">
        <w:rPr>
          <w:rFonts w:asciiTheme="majorBidi" w:hAnsiTheme="majorBidi" w:cstheme="majorBidi"/>
          <w:sz w:val="28"/>
          <w:szCs w:val="28"/>
          <w:lang w:bidi="ar-MA"/>
        </w:rPr>
        <w:t xml:space="preserve"> Conseil de la Concurrence</w:t>
      </w:r>
      <w:r w:rsidR="00E602A8">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 xml:space="preserve"> à l’image de toutes les </w:t>
      </w:r>
      <w:r w:rsidRPr="00BB1578">
        <w:rPr>
          <w:rFonts w:asciiTheme="majorBidi" w:hAnsiTheme="majorBidi" w:cstheme="majorBidi"/>
          <w:sz w:val="28"/>
          <w:szCs w:val="28"/>
          <w:lang w:bidi="ar-MA"/>
        </w:rPr>
        <w:t xml:space="preserve"> Autorités de par le monde</w:t>
      </w:r>
      <w:r w:rsidR="007C704B">
        <w:rPr>
          <w:rFonts w:asciiTheme="majorBidi" w:hAnsiTheme="majorBidi" w:cstheme="majorBidi"/>
          <w:sz w:val="28"/>
          <w:szCs w:val="28"/>
          <w:lang w:bidi="ar-MA"/>
        </w:rPr>
        <w:t xml:space="preserve"> en charge de ce domaine, </w:t>
      </w:r>
      <w:r w:rsidRPr="00BB1578">
        <w:rPr>
          <w:rFonts w:asciiTheme="majorBidi" w:hAnsiTheme="majorBidi" w:cstheme="majorBidi"/>
          <w:sz w:val="28"/>
          <w:szCs w:val="28"/>
          <w:lang w:bidi="ar-MA"/>
        </w:rPr>
        <w:t xml:space="preserve"> </w:t>
      </w:r>
      <w:r w:rsidR="002D1809">
        <w:rPr>
          <w:rFonts w:asciiTheme="majorBidi" w:hAnsiTheme="majorBidi" w:cstheme="majorBidi"/>
          <w:sz w:val="28"/>
          <w:szCs w:val="28"/>
          <w:lang w:bidi="ar-MA"/>
        </w:rPr>
        <w:t>est</w:t>
      </w:r>
      <w:r w:rsidRPr="00BB1578">
        <w:rPr>
          <w:rFonts w:asciiTheme="majorBidi" w:hAnsiTheme="majorBidi" w:cstheme="majorBidi"/>
          <w:sz w:val="28"/>
          <w:szCs w:val="28"/>
          <w:lang w:bidi="ar-MA"/>
        </w:rPr>
        <w:t xml:space="preserve"> de plus en plus </w:t>
      </w:r>
      <w:r w:rsidR="002D1809" w:rsidRPr="00BB1578">
        <w:rPr>
          <w:rFonts w:asciiTheme="majorBidi" w:hAnsiTheme="majorBidi" w:cstheme="majorBidi"/>
          <w:sz w:val="28"/>
          <w:szCs w:val="28"/>
          <w:lang w:bidi="ar-MA"/>
        </w:rPr>
        <w:t>confronté</w:t>
      </w:r>
      <w:r w:rsidRPr="00BB1578">
        <w:rPr>
          <w:rFonts w:asciiTheme="majorBidi" w:hAnsiTheme="majorBidi" w:cstheme="majorBidi"/>
          <w:sz w:val="28"/>
          <w:szCs w:val="28"/>
          <w:lang w:bidi="ar-MA"/>
        </w:rPr>
        <w:t xml:space="preserve"> à </w:t>
      </w:r>
      <w:r w:rsidR="00E602A8">
        <w:rPr>
          <w:rFonts w:asciiTheme="majorBidi" w:hAnsiTheme="majorBidi" w:cstheme="majorBidi"/>
          <w:sz w:val="28"/>
          <w:szCs w:val="28"/>
          <w:lang w:bidi="ar-MA"/>
        </w:rPr>
        <w:t xml:space="preserve">une nouvelle génération de </w:t>
      </w:r>
      <w:r w:rsidRPr="00BB1578">
        <w:rPr>
          <w:rFonts w:asciiTheme="majorBidi" w:hAnsiTheme="majorBidi" w:cstheme="majorBidi"/>
          <w:sz w:val="28"/>
          <w:szCs w:val="28"/>
          <w:lang w:bidi="ar-MA"/>
        </w:rPr>
        <w:t xml:space="preserve">défis. </w:t>
      </w:r>
      <w:r w:rsidR="002D1809">
        <w:rPr>
          <w:rFonts w:asciiTheme="majorBidi" w:hAnsiTheme="majorBidi" w:cstheme="majorBidi"/>
          <w:sz w:val="28"/>
          <w:szCs w:val="28"/>
          <w:lang w:bidi="ar-MA"/>
        </w:rPr>
        <w:t xml:space="preserve"> </w:t>
      </w:r>
      <w:r w:rsidR="00E602A8">
        <w:rPr>
          <w:rFonts w:asciiTheme="majorBidi" w:hAnsiTheme="majorBidi" w:cstheme="majorBidi"/>
          <w:sz w:val="28"/>
          <w:szCs w:val="28"/>
          <w:lang w:bidi="ar-MA"/>
        </w:rPr>
        <w:t>Ceux-ci sont le produit de</w:t>
      </w:r>
      <w:r w:rsidRPr="00BB1578">
        <w:rPr>
          <w:rFonts w:asciiTheme="majorBidi" w:hAnsiTheme="majorBidi" w:cstheme="majorBidi"/>
          <w:sz w:val="28"/>
          <w:szCs w:val="28"/>
          <w:lang w:bidi="ar-MA"/>
        </w:rPr>
        <w:t xml:space="preserve"> </w:t>
      </w:r>
      <w:r w:rsidR="00E602A8">
        <w:rPr>
          <w:rFonts w:asciiTheme="majorBidi" w:hAnsiTheme="majorBidi" w:cstheme="majorBidi"/>
          <w:sz w:val="28"/>
          <w:szCs w:val="28"/>
          <w:lang w:bidi="ar-MA"/>
        </w:rPr>
        <w:t xml:space="preserve">transformations qualitatives que les marchés connaissent, dont </w:t>
      </w:r>
      <w:r w:rsidR="00D16212">
        <w:rPr>
          <w:rFonts w:asciiTheme="majorBidi" w:hAnsiTheme="majorBidi" w:cstheme="majorBidi"/>
          <w:sz w:val="28"/>
          <w:szCs w:val="28"/>
          <w:lang w:bidi="ar-MA"/>
        </w:rPr>
        <w:t>notamment</w:t>
      </w:r>
      <w:r w:rsidRPr="00BB1578">
        <w:rPr>
          <w:rFonts w:asciiTheme="majorBidi" w:hAnsiTheme="majorBidi" w:cstheme="majorBidi"/>
          <w:sz w:val="28"/>
          <w:szCs w:val="28"/>
          <w:lang w:bidi="ar-MA"/>
        </w:rPr>
        <w:t>:</w:t>
      </w:r>
    </w:p>
    <w:p w:rsidR="00723376" w:rsidRPr="00723376" w:rsidRDefault="00723376" w:rsidP="001D67BE">
      <w:pPr>
        <w:pStyle w:val="Paragraphedeliste"/>
        <w:numPr>
          <w:ilvl w:val="0"/>
          <w:numId w:val="22"/>
        </w:numPr>
        <w:spacing w:line="360" w:lineRule="auto"/>
        <w:jc w:val="both"/>
        <w:rPr>
          <w:rFonts w:asciiTheme="majorBidi" w:hAnsiTheme="majorBidi" w:cstheme="majorBidi"/>
          <w:sz w:val="28"/>
          <w:szCs w:val="28"/>
          <w:lang w:bidi="ar-MA"/>
        </w:rPr>
      </w:pPr>
      <w:r w:rsidRPr="00723376">
        <w:rPr>
          <w:rFonts w:asciiTheme="majorBidi" w:hAnsiTheme="majorBidi" w:cstheme="majorBidi"/>
          <w:sz w:val="28"/>
          <w:szCs w:val="28"/>
          <w:lang w:bidi="ar-MA"/>
        </w:rPr>
        <w:t xml:space="preserve">l’émergence et le développement de nouvelles générations de concentrations économiques, portées par de puissants groupes transnationaux évoluant dans tous les secteurs </w:t>
      </w:r>
      <w:r w:rsidR="002D1809">
        <w:rPr>
          <w:rFonts w:asciiTheme="majorBidi" w:hAnsiTheme="majorBidi" w:cstheme="majorBidi"/>
          <w:sz w:val="28"/>
          <w:szCs w:val="28"/>
          <w:lang w:bidi="ar-MA"/>
        </w:rPr>
        <w:t>de l</w:t>
      </w:r>
      <w:r w:rsidRPr="00723376">
        <w:rPr>
          <w:rFonts w:asciiTheme="majorBidi" w:hAnsiTheme="majorBidi" w:cstheme="majorBidi"/>
          <w:sz w:val="28"/>
          <w:szCs w:val="28"/>
          <w:lang w:bidi="ar-MA"/>
        </w:rPr>
        <w:t>’activité</w:t>
      </w:r>
      <w:r w:rsidR="002D1809">
        <w:rPr>
          <w:rFonts w:asciiTheme="majorBidi" w:hAnsiTheme="majorBidi" w:cstheme="majorBidi"/>
          <w:sz w:val="28"/>
          <w:szCs w:val="28"/>
          <w:lang w:bidi="ar-MA"/>
        </w:rPr>
        <w:t xml:space="preserve"> économique et dans tous les marchés</w:t>
      </w:r>
      <w:r w:rsidRPr="00723376">
        <w:rPr>
          <w:rFonts w:asciiTheme="majorBidi" w:hAnsiTheme="majorBidi" w:cstheme="majorBidi"/>
          <w:sz w:val="28"/>
          <w:szCs w:val="28"/>
          <w:lang w:bidi="ar-MA"/>
        </w:rPr>
        <w:t>;</w:t>
      </w:r>
    </w:p>
    <w:p w:rsidR="00723376" w:rsidRPr="00723376" w:rsidRDefault="00723376" w:rsidP="001D67BE">
      <w:pPr>
        <w:pStyle w:val="Paragraphedeliste"/>
        <w:numPr>
          <w:ilvl w:val="0"/>
          <w:numId w:val="22"/>
        </w:numPr>
        <w:spacing w:line="360" w:lineRule="auto"/>
        <w:jc w:val="both"/>
        <w:rPr>
          <w:rFonts w:asciiTheme="majorBidi" w:hAnsiTheme="majorBidi" w:cstheme="majorBidi"/>
          <w:sz w:val="28"/>
          <w:szCs w:val="28"/>
          <w:lang w:bidi="ar-MA"/>
        </w:rPr>
      </w:pPr>
      <w:r w:rsidRPr="00723376">
        <w:rPr>
          <w:rFonts w:asciiTheme="majorBidi" w:hAnsiTheme="majorBidi" w:cstheme="majorBidi"/>
          <w:sz w:val="28"/>
          <w:szCs w:val="28"/>
          <w:lang w:bidi="ar-MA"/>
        </w:rPr>
        <w:t xml:space="preserve">les  progrès extraordinaires de la digitalisation des échanges commerciaux à l’intérieur des nations et entre elles, dont l’impact est l’apparition de pratiques de concurrence déloyales d’un genre </w:t>
      </w:r>
      <w:r w:rsidRPr="00723376">
        <w:rPr>
          <w:rFonts w:asciiTheme="majorBidi" w:hAnsiTheme="majorBidi" w:cstheme="majorBidi"/>
          <w:sz w:val="28"/>
          <w:szCs w:val="28"/>
          <w:lang w:bidi="ar-MA"/>
        </w:rPr>
        <w:lastRenderedPageBreak/>
        <w:t xml:space="preserve">nouveau difficile à anticiper et encore moins à maitriser en temps réel ; </w:t>
      </w:r>
    </w:p>
    <w:p w:rsidR="00723376" w:rsidRPr="001D67BE" w:rsidRDefault="001D67BE" w:rsidP="001D67BE">
      <w:pPr>
        <w:pStyle w:val="Paragraphe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 xml:space="preserve"> </w:t>
      </w:r>
      <w:r w:rsidR="00723376" w:rsidRPr="001D67BE">
        <w:rPr>
          <w:rFonts w:asciiTheme="majorBidi" w:hAnsiTheme="majorBidi" w:cstheme="majorBidi"/>
          <w:sz w:val="28"/>
          <w:szCs w:val="28"/>
          <w:lang w:bidi="ar-MA"/>
        </w:rPr>
        <w:t>l’usage non éthique des données personnelles à des fins mercantiles, notamment par les géants du numérique et les grandes plateformes internationales du commerce électronique ;</w:t>
      </w:r>
    </w:p>
    <w:p w:rsidR="00723376" w:rsidRPr="001D67BE" w:rsidRDefault="00723376" w:rsidP="001D67BE">
      <w:pPr>
        <w:pStyle w:val="Paragraphedeliste"/>
        <w:numPr>
          <w:ilvl w:val="0"/>
          <w:numId w:val="22"/>
        </w:numPr>
        <w:spacing w:line="360" w:lineRule="auto"/>
        <w:jc w:val="both"/>
        <w:rPr>
          <w:rFonts w:asciiTheme="majorBidi" w:hAnsiTheme="majorBidi" w:cstheme="majorBidi"/>
          <w:sz w:val="28"/>
          <w:szCs w:val="28"/>
          <w:lang w:bidi="ar-MA"/>
        </w:rPr>
      </w:pPr>
      <w:r w:rsidRPr="001D67BE">
        <w:rPr>
          <w:rFonts w:asciiTheme="majorBidi" w:hAnsiTheme="majorBidi" w:cstheme="majorBidi"/>
          <w:sz w:val="28"/>
          <w:szCs w:val="28"/>
          <w:lang w:bidi="ar-MA"/>
        </w:rPr>
        <w:t>l’absence d’un droit international de la concurrence pouvant réguler de façon coordonnée entre les Etats les déviances qui résultent de ces nouvelles réalités ;</w:t>
      </w:r>
    </w:p>
    <w:p w:rsidR="001D67BE" w:rsidRDefault="00723376" w:rsidP="004213FD">
      <w:pPr>
        <w:pStyle w:val="Paragraphedeliste"/>
        <w:numPr>
          <w:ilvl w:val="0"/>
          <w:numId w:val="22"/>
        </w:numPr>
        <w:spacing w:line="360" w:lineRule="auto"/>
        <w:jc w:val="both"/>
        <w:rPr>
          <w:rFonts w:asciiTheme="majorBidi" w:hAnsiTheme="majorBidi" w:cstheme="majorBidi"/>
          <w:sz w:val="28"/>
          <w:szCs w:val="28"/>
          <w:lang w:bidi="ar-MA"/>
        </w:rPr>
      </w:pPr>
      <w:r w:rsidRPr="00723376">
        <w:rPr>
          <w:rFonts w:asciiTheme="majorBidi" w:hAnsiTheme="majorBidi" w:cstheme="majorBidi"/>
          <w:sz w:val="28"/>
          <w:szCs w:val="28"/>
          <w:lang w:bidi="ar-MA"/>
        </w:rPr>
        <w:t xml:space="preserve">et enfin les difficultés croissantes </w:t>
      </w:r>
      <w:r w:rsidR="002D1809">
        <w:rPr>
          <w:rFonts w:asciiTheme="majorBidi" w:hAnsiTheme="majorBidi" w:cstheme="majorBidi"/>
          <w:sz w:val="28"/>
          <w:szCs w:val="28"/>
          <w:lang w:bidi="ar-MA"/>
        </w:rPr>
        <w:t>pour l</w:t>
      </w:r>
      <w:r w:rsidRPr="00723376">
        <w:rPr>
          <w:rFonts w:asciiTheme="majorBidi" w:hAnsiTheme="majorBidi" w:cstheme="majorBidi"/>
          <w:sz w:val="28"/>
          <w:szCs w:val="28"/>
          <w:lang w:bidi="ar-MA"/>
        </w:rPr>
        <w:t>es jeunes Autorités Nationales de la Concurrence</w:t>
      </w:r>
      <w:r w:rsidR="00E602A8">
        <w:rPr>
          <w:rFonts w:asciiTheme="majorBidi" w:hAnsiTheme="majorBidi" w:cstheme="majorBidi"/>
          <w:sz w:val="28"/>
          <w:szCs w:val="28"/>
          <w:lang w:bidi="ar-MA"/>
        </w:rPr>
        <w:t>,</w:t>
      </w:r>
      <w:r w:rsidR="002D1809">
        <w:rPr>
          <w:rFonts w:asciiTheme="majorBidi" w:hAnsiTheme="majorBidi" w:cstheme="majorBidi"/>
          <w:sz w:val="28"/>
          <w:szCs w:val="28"/>
          <w:lang w:bidi="ar-MA"/>
        </w:rPr>
        <w:t xml:space="preserve"> comme la nôtre</w:t>
      </w:r>
      <w:r w:rsidR="00E602A8">
        <w:rPr>
          <w:rFonts w:asciiTheme="majorBidi" w:hAnsiTheme="majorBidi" w:cstheme="majorBidi"/>
          <w:sz w:val="28"/>
          <w:szCs w:val="28"/>
          <w:lang w:bidi="ar-MA"/>
        </w:rPr>
        <w:t>,</w:t>
      </w:r>
      <w:r w:rsidR="002D1809">
        <w:rPr>
          <w:rFonts w:asciiTheme="majorBidi" w:hAnsiTheme="majorBidi" w:cstheme="majorBidi"/>
          <w:sz w:val="28"/>
          <w:szCs w:val="28"/>
          <w:lang w:bidi="ar-MA"/>
        </w:rPr>
        <w:t xml:space="preserve"> </w:t>
      </w:r>
      <w:r w:rsidRPr="00723376">
        <w:rPr>
          <w:rFonts w:asciiTheme="majorBidi" w:hAnsiTheme="majorBidi" w:cstheme="majorBidi"/>
          <w:sz w:val="28"/>
          <w:szCs w:val="28"/>
          <w:lang w:bidi="ar-MA"/>
        </w:rPr>
        <w:t xml:space="preserve"> à se doter d’une véritable  ingénierie de la gouvernance économique des principales pratiques de la concurrence déloyale , notamment les ententes, les </w:t>
      </w:r>
      <w:r w:rsidR="004213FD">
        <w:rPr>
          <w:rFonts w:asciiTheme="majorBidi" w:hAnsiTheme="majorBidi" w:cstheme="majorBidi"/>
          <w:sz w:val="28"/>
          <w:szCs w:val="28"/>
          <w:lang w:bidi="ar-MA"/>
        </w:rPr>
        <w:t xml:space="preserve">concentrations économiques et </w:t>
      </w:r>
      <w:r w:rsidRPr="00723376">
        <w:rPr>
          <w:rFonts w:asciiTheme="majorBidi" w:hAnsiTheme="majorBidi" w:cstheme="majorBidi"/>
          <w:sz w:val="28"/>
          <w:szCs w:val="28"/>
          <w:lang w:bidi="ar-MA"/>
        </w:rPr>
        <w:t xml:space="preserve">l’instruction </w:t>
      </w:r>
      <w:r w:rsidR="004213FD">
        <w:rPr>
          <w:rFonts w:asciiTheme="majorBidi" w:hAnsiTheme="majorBidi" w:cstheme="majorBidi"/>
          <w:sz w:val="28"/>
          <w:szCs w:val="28"/>
          <w:lang w:bidi="ar-MA"/>
        </w:rPr>
        <w:t>des</w:t>
      </w:r>
      <w:r w:rsidRPr="00723376">
        <w:rPr>
          <w:rFonts w:asciiTheme="majorBidi" w:hAnsiTheme="majorBidi" w:cstheme="majorBidi"/>
          <w:sz w:val="28"/>
          <w:szCs w:val="28"/>
          <w:lang w:bidi="ar-MA"/>
        </w:rPr>
        <w:t xml:space="preserve"> nouvelles </w:t>
      </w:r>
      <w:r w:rsidR="004213FD">
        <w:rPr>
          <w:rFonts w:asciiTheme="majorBidi" w:hAnsiTheme="majorBidi" w:cstheme="majorBidi"/>
          <w:sz w:val="28"/>
          <w:szCs w:val="28"/>
          <w:lang w:bidi="ar-MA"/>
        </w:rPr>
        <w:t xml:space="preserve">formes  </w:t>
      </w:r>
      <w:r w:rsidRPr="00723376">
        <w:rPr>
          <w:rFonts w:asciiTheme="majorBidi" w:hAnsiTheme="majorBidi" w:cstheme="majorBidi"/>
          <w:sz w:val="28"/>
          <w:szCs w:val="28"/>
          <w:lang w:bidi="ar-MA"/>
        </w:rPr>
        <w:t xml:space="preserve">digitalisées de comportements anticoncurrentiels.  </w:t>
      </w:r>
    </w:p>
    <w:p w:rsidR="00706620" w:rsidRPr="00F9065C" w:rsidRDefault="00E602A8" w:rsidP="00CA7AE4">
      <w:pPr>
        <w:spacing w:line="360" w:lineRule="auto"/>
        <w:jc w:val="both"/>
        <w:rPr>
          <w:rFonts w:asciiTheme="majorBidi" w:hAnsiTheme="majorBidi" w:cstheme="majorBidi"/>
          <w:sz w:val="28"/>
          <w:szCs w:val="28"/>
          <w:lang w:bidi="ar-MA"/>
        </w:rPr>
      </w:pPr>
      <w:r w:rsidRPr="00E602A8">
        <w:rPr>
          <w:rFonts w:asciiTheme="majorBidi" w:hAnsiTheme="majorBidi" w:cstheme="majorBidi"/>
          <w:sz w:val="28"/>
          <w:szCs w:val="28"/>
          <w:lang w:bidi="ar-MA"/>
        </w:rPr>
        <w:t xml:space="preserve">Pour répondre à ces défis, le Conseil a ouvert  plusieurs chantiers d’importance,  rentrant tous dans le cadre de son plan d’action </w:t>
      </w:r>
      <w:r w:rsidR="00F9065C">
        <w:rPr>
          <w:rFonts w:asciiTheme="majorBidi" w:hAnsiTheme="majorBidi" w:cstheme="majorBidi"/>
          <w:sz w:val="28"/>
          <w:szCs w:val="28"/>
          <w:lang w:bidi="ar-MA"/>
        </w:rPr>
        <w:t xml:space="preserve">au titre de la période </w:t>
      </w:r>
      <w:r w:rsidRPr="00E602A8">
        <w:rPr>
          <w:rFonts w:asciiTheme="majorBidi" w:hAnsiTheme="majorBidi" w:cstheme="majorBidi"/>
          <w:sz w:val="28"/>
          <w:szCs w:val="28"/>
          <w:lang w:bidi="ar-MA"/>
        </w:rPr>
        <w:t xml:space="preserve">2019-2023. </w:t>
      </w:r>
    </w:p>
    <w:p w:rsidR="00FE21A9" w:rsidRDefault="004213FD" w:rsidP="004213FD">
      <w:pPr>
        <w:pStyle w:val="Paragraphedeliste"/>
        <w:spacing w:line="360" w:lineRule="auto"/>
        <w:ind w:left="480"/>
        <w:jc w:val="both"/>
        <w:rPr>
          <w:rFonts w:asciiTheme="majorBidi" w:hAnsiTheme="majorBidi" w:cstheme="majorBidi"/>
          <w:b/>
          <w:bCs/>
          <w:sz w:val="36"/>
          <w:szCs w:val="36"/>
          <w:lang w:bidi="ar-MA"/>
        </w:rPr>
      </w:pPr>
      <w:r>
        <w:rPr>
          <w:rFonts w:asciiTheme="majorBidi" w:hAnsiTheme="majorBidi" w:cstheme="majorBidi"/>
          <w:b/>
          <w:bCs/>
          <w:sz w:val="28"/>
          <w:szCs w:val="28"/>
          <w:lang w:bidi="ar-MA"/>
        </w:rPr>
        <w:t xml:space="preserve">               5-</w:t>
      </w:r>
      <w:r w:rsidR="007649B2" w:rsidRPr="00E602A8">
        <w:rPr>
          <w:rFonts w:asciiTheme="majorBidi" w:hAnsiTheme="majorBidi" w:cstheme="majorBidi"/>
          <w:b/>
          <w:bCs/>
          <w:sz w:val="36"/>
          <w:szCs w:val="36"/>
          <w:lang w:bidi="ar-MA"/>
        </w:rPr>
        <w:t>Les chantiers de l’avenir</w:t>
      </w:r>
    </w:p>
    <w:p w:rsidR="00F9065C" w:rsidRPr="00F9065C" w:rsidRDefault="007C704B" w:rsidP="000E5FF8">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Le Conseil de la Concurrence continuera à œuvrer pour </w:t>
      </w:r>
      <w:r w:rsidR="00DE146D">
        <w:rPr>
          <w:rFonts w:asciiTheme="majorBidi" w:hAnsiTheme="majorBidi" w:cstheme="majorBidi"/>
          <w:sz w:val="28"/>
          <w:szCs w:val="28"/>
          <w:lang w:bidi="ar-MA"/>
        </w:rPr>
        <w:t xml:space="preserve"> l’exercice effectif de sa mission de régulation de la concurrence à travers la lutte contre toutes les formes d’entente et d’abus de positions dominantes par un ciblage intelligent des marchés et des secteurs ainsi qu</w:t>
      </w:r>
      <w:r>
        <w:rPr>
          <w:rFonts w:asciiTheme="majorBidi" w:hAnsiTheme="majorBidi" w:cstheme="majorBidi"/>
          <w:sz w:val="28"/>
          <w:szCs w:val="28"/>
          <w:lang w:bidi="ar-MA"/>
        </w:rPr>
        <w:t>’à travers l</w:t>
      </w:r>
      <w:r w:rsidR="00DE146D">
        <w:rPr>
          <w:rFonts w:asciiTheme="majorBidi" w:hAnsiTheme="majorBidi" w:cstheme="majorBidi"/>
          <w:sz w:val="28"/>
          <w:szCs w:val="28"/>
          <w:lang w:bidi="ar-MA"/>
        </w:rPr>
        <w:t xml:space="preserve">e contrôle </w:t>
      </w:r>
      <w:r w:rsidR="00EA4054">
        <w:rPr>
          <w:rFonts w:asciiTheme="majorBidi" w:hAnsiTheme="majorBidi" w:cstheme="majorBidi"/>
          <w:sz w:val="28"/>
          <w:szCs w:val="28"/>
          <w:lang w:bidi="ar-MA"/>
        </w:rPr>
        <w:t xml:space="preserve">des effets négatifs des concentrations économiques, et </w:t>
      </w:r>
      <w:r>
        <w:rPr>
          <w:rFonts w:asciiTheme="majorBidi" w:hAnsiTheme="majorBidi" w:cstheme="majorBidi"/>
          <w:sz w:val="28"/>
          <w:szCs w:val="28"/>
          <w:lang w:bidi="ar-MA"/>
        </w:rPr>
        <w:t xml:space="preserve"> ce grâce notamment à </w:t>
      </w:r>
      <w:r w:rsidR="00F9065C" w:rsidRPr="00F9065C">
        <w:rPr>
          <w:rFonts w:asciiTheme="majorBidi" w:hAnsiTheme="majorBidi" w:cstheme="majorBidi"/>
          <w:sz w:val="28"/>
          <w:szCs w:val="28"/>
          <w:lang w:bidi="ar-MA"/>
        </w:rPr>
        <w:t xml:space="preserve">sa stratégie </w:t>
      </w:r>
      <w:r w:rsidR="00F9065C">
        <w:rPr>
          <w:rFonts w:asciiTheme="majorBidi" w:hAnsiTheme="majorBidi" w:cstheme="majorBidi"/>
          <w:sz w:val="28"/>
          <w:szCs w:val="28"/>
          <w:lang w:bidi="ar-MA"/>
        </w:rPr>
        <w:t>de renforcement des capacités de ses  organes et instances</w:t>
      </w:r>
      <w:r w:rsidR="000E5FF8">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Simultanément, </w:t>
      </w:r>
      <w:r w:rsidR="00F9065C">
        <w:rPr>
          <w:rFonts w:asciiTheme="majorBidi" w:hAnsiTheme="majorBidi" w:cstheme="majorBidi"/>
          <w:sz w:val="28"/>
          <w:szCs w:val="28"/>
          <w:lang w:bidi="ar-MA"/>
        </w:rPr>
        <w:t>le Conseil a ouvert pl</w:t>
      </w:r>
      <w:r w:rsidR="00DE146D">
        <w:rPr>
          <w:rFonts w:asciiTheme="majorBidi" w:hAnsiTheme="majorBidi" w:cstheme="majorBidi"/>
          <w:sz w:val="28"/>
          <w:szCs w:val="28"/>
          <w:lang w:bidi="ar-MA"/>
        </w:rPr>
        <w:t>usieurs</w:t>
      </w:r>
      <w:r w:rsidR="00F9065C">
        <w:rPr>
          <w:rFonts w:asciiTheme="majorBidi" w:hAnsiTheme="majorBidi" w:cstheme="majorBidi"/>
          <w:sz w:val="28"/>
          <w:szCs w:val="28"/>
          <w:lang w:bidi="ar-MA"/>
        </w:rPr>
        <w:t xml:space="preserve">  chantiers structurants. </w:t>
      </w:r>
    </w:p>
    <w:p w:rsidR="00FE21A9" w:rsidRPr="00F9065C" w:rsidRDefault="00FE21A9" w:rsidP="00F9065C">
      <w:pPr>
        <w:spacing w:line="360" w:lineRule="auto"/>
        <w:jc w:val="both"/>
        <w:rPr>
          <w:rFonts w:asciiTheme="majorBidi" w:hAnsiTheme="majorBidi" w:cstheme="majorBidi"/>
          <w:sz w:val="28"/>
          <w:szCs w:val="28"/>
          <w:lang w:bidi="ar-MA"/>
        </w:rPr>
      </w:pPr>
      <w:r w:rsidRPr="00F9065C">
        <w:rPr>
          <w:rFonts w:asciiTheme="majorBidi" w:hAnsiTheme="majorBidi" w:cstheme="majorBidi"/>
          <w:sz w:val="28"/>
          <w:szCs w:val="28"/>
          <w:lang w:bidi="ar-MA"/>
        </w:rPr>
        <w:t xml:space="preserve">Le premier consiste à doter le Conseil d’un baromètre national de la concurrence, fondé sur un référentiel porté par un guide construit à partir d’indicateurs objectifs mesurables, afin de suivre l’état et l’évolution de la </w:t>
      </w:r>
      <w:r w:rsidRPr="00F9065C">
        <w:rPr>
          <w:rFonts w:asciiTheme="majorBidi" w:hAnsiTheme="majorBidi" w:cstheme="majorBidi"/>
          <w:sz w:val="28"/>
          <w:szCs w:val="28"/>
          <w:lang w:bidi="ar-MA"/>
        </w:rPr>
        <w:lastRenderedPageBreak/>
        <w:t xml:space="preserve">concurrence dans les secteurs et les marchés prioritaires du point de vue des objectifs stratégiques du Conseil en matière d’amélioration de la concurrence au sein de l’économie nationale ; </w:t>
      </w:r>
    </w:p>
    <w:p w:rsidR="00FE21A9" w:rsidRPr="00F9065C" w:rsidRDefault="00FE21A9" w:rsidP="00F9065C">
      <w:pPr>
        <w:spacing w:line="360" w:lineRule="auto"/>
        <w:jc w:val="both"/>
        <w:rPr>
          <w:rFonts w:asciiTheme="majorBidi" w:hAnsiTheme="majorBidi" w:cstheme="majorBidi"/>
          <w:sz w:val="28"/>
          <w:szCs w:val="28"/>
          <w:lang w:bidi="ar-MA"/>
        </w:rPr>
      </w:pPr>
      <w:r w:rsidRPr="00F9065C">
        <w:rPr>
          <w:rFonts w:asciiTheme="majorBidi" w:hAnsiTheme="majorBidi" w:cstheme="majorBidi"/>
          <w:sz w:val="28"/>
          <w:szCs w:val="28"/>
          <w:lang w:bidi="ar-MA"/>
        </w:rPr>
        <w:t xml:space="preserve">Le deuxième consiste à réaliser chaque année un sondage d’opinion pour évaluer la perception qu’ont les acteurs et les institutions qui saisissent le Conseil  de la situation de  la concurrence dans les secteurs où ils opèrent et corrélativement dans notre pays ; </w:t>
      </w:r>
    </w:p>
    <w:p w:rsidR="00FE21A9" w:rsidRPr="00F9065C" w:rsidRDefault="00FE21A9" w:rsidP="00DE146D">
      <w:pPr>
        <w:spacing w:line="360" w:lineRule="auto"/>
        <w:jc w:val="both"/>
        <w:rPr>
          <w:rFonts w:asciiTheme="majorBidi" w:hAnsiTheme="majorBidi" w:cstheme="majorBidi"/>
          <w:sz w:val="28"/>
          <w:szCs w:val="28"/>
          <w:lang w:bidi="ar-MA"/>
        </w:rPr>
      </w:pPr>
      <w:r w:rsidRPr="00F9065C">
        <w:rPr>
          <w:rFonts w:asciiTheme="majorBidi" w:hAnsiTheme="majorBidi" w:cstheme="majorBidi"/>
          <w:sz w:val="28"/>
          <w:szCs w:val="28"/>
          <w:lang w:bidi="ar-MA"/>
        </w:rPr>
        <w:t xml:space="preserve">Le troisième chantier portera sur la création d’un Observatoire de la veille économique, concurrentielle et juridique pour permettre au </w:t>
      </w:r>
      <w:r w:rsidR="00DE146D">
        <w:rPr>
          <w:rFonts w:asciiTheme="majorBidi" w:hAnsiTheme="majorBidi" w:cstheme="majorBidi"/>
          <w:sz w:val="28"/>
          <w:szCs w:val="28"/>
          <w:lang w:bidi="ar-MA"/>
        </w:rPr>
        <w:t>Conseil</w:t>
      </w:r>
      <w:r w:rsidRPr="00F9065C">
        <w:rPr>
          <w:rFonts w:asciiTheme="majorBidi" w:hAnsiTheme="majorBidi" w:cstheme="majorBidi"/>
          <w:sz w:val="28"/>
          <w:szCs w:val="28"/>
          <w:lang w:bidi="ar-MA"/>
        </w:rPr>
        <w:t xml:space="preserve"> de disposer d’un système intégré d’information. Cet outil sera nourri par le travail des Sections du Conseil, celui de sa Direction des Instructions et  sa Direction des Etudes. Il s’appuiera, également  sur les études sectorielles et nationales  qui seront  menées et pilotées par le Conseil ou/et  réalisées dans le cadre de partenariats nationaux et internationaux ou/et au moyen du recours à une expertise externe nationale puisées principalement et en priorité auprès des Universités et Centres de Recherches de notre pays, y compris à travers le recours aux compétences des Marocains du Monde. </w:t>
      </w:r>
    </w:p>
    <w:p w:rsidR="00FE21A9" w:rsidRPr="00F9065C" w:rsidRDefault="00F9065C" w:rsidP="00F9065C">
      <w:pPr>
        <w:spacing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Le quatrième, e</w:t>
      </w:r>
      <w:r w:rsidR="00FE21A9" w:rsidRPr="00F9065C">
        <w:rPr>
          <w:rFonts w:asciiTheme="majorBidi" w:hAnsiTheme="majorBidi" w:cstheme="majorBidi"/>
          <w:sz w:val="28"/>
          <w:szCs w:val="28"/>
          <w:lang w:bidi="ar-MA"/>
        </w:rPr>
        <w:t xml:space="preserve">nfin, </w:t>
      </w:r>
      <w:r>
        <w:rPr>
          <w:rFonts w:asciiTheme="majorBidi" w:hAnsiTheme="majorBidi" w:cstheme="majorBidi"/>
          <w:sz w:val="28"/>
          <w:szCs w:val="28"/>
          <w:lang w:bidi="ar-MA"/>
        </w:rPr>
        <w:t xml:space="preserve">rentre </w:t>
      </w:r>
      <w:r w:rsidR="00FE21A9" w:rsidRPr="00F9065C">
        <w:rPr>
          <w:rFonts w:asciiTheme="majorBidi" w:hAnsiTheme="majorBidi" w:cstheme="majorBidi"/>
          <w:sz w:val="28"/>
          <w:szCs w:val="28"/>
          <w:lang w:bidi="ar-MA"/>
        </w:rPr>
        <w:t xml:space="preserve">dans le cadre de ses missions de plaidoyer en faveur de la promotion </w:t>
      </w:r>
      <w:r>
        <w:rPr>
          <w:rFonts w:asciiTheme="majorBidi" w:hAnsiTheme="majorBidi" w:cstheme="majorBidi"/>
          <w:sz w:val="28"/>
          <w:szCs w:val="28"/>
          <w:lang w:bidi="ar-MA"/>
        </w:rPr>
        <w:t xml:space="preserve">de la culture de la concurrence. A cet effet, </w:t>
      </w:r>
      <w:r w:rsidR="00FE21A9" w:rsidRPr="00F9065C">
        <w:rPr>
          <w:rFonts w:asciiTheme="majorBidi" w:hAnsiTheme="majorBidi" w:cstheme="majorBidi"/>
          <w:sz w:val="28"/>
          <w:szCs w:val="28"/>
          <w:lang w:bidi="ar-MA"/>
        </w:rPr>
        <w:t xml:space="preserve"> le conseil entend développer   une stratégie de communication à la fois de masse et de proximité en direction des citoyens, des entreprises et des territoires en vue de sensibiliser toutes les composantes de la collectivité nationale sur </w:t>
      </w:r>
      <w:r>
        <w:rPr>
          <w:rFonts w:asciiTheme="majorBidi" w:hAnsiTheme="majorBidi" w:cstheme="majorBidi"/>
          <w:sz w:val="28"/>
          <w:szCs w:val="28"/>
          <w:lang w:bidi="ar-MA"/>
        </w:rPr>
        <w:t>l’importance d</w:t>
      </w:r>
      <w:r w:rsidR="00FE21A9" w:rsidRPr="00F9065C">
        <w:rPr>
          <w:rFonts w:asciiTheme="majorBidi" w:hAnsiTheme="majorBidi" w:cstheme="majorBidi"/>
          <w:sz w:val="28"/>
          <w:szCs w:val="28"/>
          <w:lang w:bidi="ar-MA"/>
        </w:rPr>
        <w:t>es questions de la concurrence</w:t>
      </w:r>
      <w:r>
        <w:rPr>
          <w:rFonts w:asciiTheme="majorBidi" w:hAnsiTheme="majorBidi" w:cstheme="majorBidi"/>
          <w:sz w:val="28"/>
          <w:szCs w:val="28"/>
          <w:lang w:bidi="ar-MA"/>
        </w:rPr>
        <w:t xml:space="preserve"> dans le développement de notre pays</w:t>
      </w:r>
      <w:r w:rsidR="00FE21A9" w:rsidRPr="00F9065C">
        <w:rPr>
          <w:rFonts w:asciiTheme="majorBidi" w:hAnsiTheme="majorBidi" w:cstheme="majorBidi"/>
          <w:sz w:val="28"/>
          <w:szCs w:val="28"/>
          <w:lang w:bidi="ar-MA"/>
        </w:rPr>
        <w:t xml:space="preserve">.  L’objectif de cette stratégie de communication est de permettre à toutes les </w:t>
      </w:r>
      <w:r>
        <w:rPr>
          <w:rFonts w:asciiTheme="majorBidi" w:hAnsiTheme="majorBidi" w:cstheme="majorBidi"/>
          <w:sz w:val="28"/>
          <w:szCs w:val="28"/>
          <w:lang w:bidi="ar-MA"/>
        </w:rPr>
        <w:t xml:space="preserve">acteurs et forces vives </w:t>
      </w:r>
      <w:r w:rsidR="00FE21A9" w:rsidRPr="00F9065C">
        <w:rPr>
          <w:rFonts w:asciiTheme="majorBidi" w:hAnsiTheme="majorBidi" w:cstheme="majorBidi"/>
          <w:sz w:val="28"/>
          <w:szCs w:val="28"/>
          <w:lang w:bidi="ar-MA"/>
        </w:rPr>
        <w:t xml:space="preserve">de notre économie et de notre société de s’approprier les grandes </w:t>
      </w:r>
      <w:r>
        <w:rPr>
          <w:rFonts w:asciiTheme="majorBidi" w:hAnsiTheme="majorBidi" w:cstheme="majorBidi"/>
          <w:sz w:val="28"/>
          <w:szCs w:val="28"/>
          <w:lang w:bidi="ar-MA"/>
        </w:rPr>
        <w:t>problématiques</w:t>
      </w:r>
      <w:r w:rsidR="00FE21A9" w:rsidRPr="00F9065C">
        <w:rPr>
          <w:rFonts w:asciiTheme="majorBidi" w:hAnsiTheme="majorBidi" w:cstheme="majorBidi"/>
          <w:sz w:val="28"/>
          <w:szCs w:val="28"/>
          <w:lang w:bidi="ar-MA"/>
        </w:rPr>
        <w:t xml:space="preserve"> liées à la concurrence libre et loyale comme levier essentiel d’une gouvernance é</w:t>
      </w:r>
      <w:r w:rsidR="00656BD1" w:rsidRPr="00F9065C">
        <w:rPr>
          <w:rFonts w:asciiTheme="majorBidi" w:hAnsiTheme="majorBidi" w:cstheme="majorBidi"/>
          <w:sz w:val="28"/>
          <w:szCs w:val="28"/>
          <w:lang w:bidi="ar-MA"/>
        </w:rPr>
        <w:t>conomique juste et responsable.</w:t>
      </w:r>
    </w:p>
    <w:p w:rsidR="001D67BE" w:rsidRDefault="001D67BE" w:rsidP="00FE21A9">
      <w:pPr>
        <w:jc w:val="center"/>
        <w:rPr>
          <w:rFonts w:ascii="Arial" w:hAnsi="Arial" w:cs="Arial"/>
          <w:b/>
          <w:bCs/>
          <w:color w:val="000000" w:themeColor="text1"/>
          <w:sz w:val="28"/>
          <w:szCs w:val="28"/>
        </w:rPr>
      </w:pPr>
    </w:p>
    <w:p w:rsidR="00723376" w:rsidRPr="00E602A8" w:rsidRDefault="00723376" w:rsidP="004213FD">
      <w:pPr>
        <w:rPr>
          <w:rFonts w:asciiTheme="majorBidi" w:hAnsiTheme="majorBidi" w:cstheme="majorBidi"/>
          <w:b/>
          <w:bCs/>
          <w:sz w:val="32"/>
          <w:szCs w:val="32"/>
          <w:lang w:bidi="ar-MA"/>
        </w:rPr>
      </w:pPr>
      <w:r w:rsidRPr="00E602A8">
        <w:rPr>
          <w:rFonts w:asciiTheme="majorBidi" w:hAnsiTheme="majorBidi" w:cstheme="majorBidi"/>
          <w:b/>
          <w:bCs/>
          <w:sz w:val="32"/>
          <w:szCs w:val="32"/>
          <w:lang w:bidi="ar-MA"/>
        </w:rPr>
        <w:lastRenderedPageBreak/>
        <w:t>Conclusion</w:t>
      </w:r>
    </w:p>
    <w:p w:rsidR="00322BC3" w:rsidRPr="00656BD1" w:rsidRDefault="00F9065C" w:rsidP="00706620">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Depuis sa</w:t>
      </w:r>
      <w:r w:rsidR="00FE21A9" w:rsidRPr="00656BD1">
        <w:rPr>
          <w:rFonts w:asciiTheme="majorBidi" w:hAnsiTheme="majorBidi" w:cstheme="majorBidi"/>
          <w:sz w:val="28"/>
          <w:szCs w:val="28"/>
          <w:lang w:bidi="ar-MA"/>
        </w:rPr>
        <w:t xml:space="preserve"> réactivation</w:t>
      </w:r>
      <w:r>
        <w:rPr>
          <w:rFonts w:asciiTheme="majorBidi" w:hAnsiTheme="majorBidi" w:cstheme="majorBidi"/>
          <w:sz w:val="28"/>
          <w:szCs w:val="28"/>
          <w:lang w:bidi="ar-MA"/>
        </w:rPr>
        <w:t xml:space="preserve"> par Sa Majesté le Roi Mohammed VI en novembre 2018, le</w:t>
      </w:r>
      <w:r w:rsidR="00FE21A9" w:rsidRPr="00656BD1">
        <w:rPr>
          <w:rFonts w:asciiTheme="majorBidi" w:hAnsiTheme="majorBidi" w:cstheme="majorBidi"/>
          <w:sz w:val="28"/>
          <w:szCs w:val="28"/>
          <w:lang w:bidi="ar-MA"/>
        </w:rPr>
        <w:t xml:space="preserve"> </w:t>
      </w:r>
      <w:r w:rsidR="007F060D">
        <w:rPr>
          <w:rFonts w:asciiTheme="majorBidi" w:hAnsiTheme="majorBidi" w:cstheme="majorBidi"/>
          <w:sz w:val="28"/>
          <w:szCs w:val="28"/>
          <w:lang w:bidi="ar-MA"/>
        </w:rPr>
        <w:t>C</w:t>
      </w:r>
      <w:r>
        <w:rPr>
          <w:rFonts w:asciiTheme="majorBidi" w:hAnsiTheme="majorBidi" w:cstheme="majorBidi"/>
          <w:sz w:val="28"/>
          <w:szCs w:val="28"/>
          <w:lang w:bidi="ar-MA"/>
        </w:rPr>
        <w:t xml:space="preserve">onseil de la </w:t>
      </w:r>
      <w:r w:rsidR="007F060D">
        <w:rPr>
          <w:rFonts w:asciiTheme="majorBidi" w:hAnsiTheme="majorBidi" w:cstheme="majorBidi"/>
          <w:sz w:val="28"/>
          <w:szCs w:val="28"/>
          <w:lang w:bidi="ar-MA"/>
        </w:rPr>
        <w:t>C</w:t>
      </w:r>
      <w:r w:rsidR="00FE21A9" w:rsidRPr="00656BD1">
        <w:rPr>
          <w:rFonts w:asciiTheme="majorBidi" w:hAnsiTheme="majorBidi" w:cstheme="majorBidi"/>
          <w:sz w:val="28"/>
          <w:szCs w:val="28"/>
          <w:lang w:bidi="ar-MA"/>
        </w:rPr>
        <w:t xml:space="preserve">oncurrence </w:t>
      </w:r>
      <w:r>
        <w:rPr>
          <w:rFonts w:asciiTheme="majorBidi" w:hAnsiTheme="majorBidi" w:cstheme="majorBidi"/>
          <w:sz w:val="28"/>
          <w:szCs w:val="28"/>
          <w:lang w:bidi="ar-MA"/>
        </w:rPr>
        <w:t xml:space="preserve">a </w:t>
      </w:r>
      <w:r w:rsidR="00FE21A9" w:rsidRPr="00656BD1">
        <w:rPr>
          <w:rFonts w:asciiTheme="majorBidi" w:hAnsiTheme="majorBidi" w:cstheme="majorBidi"/>
          <w:sz w:val="28"/>
          <w:szCs w:val="28"/>
          <w:lang w:bidi="ar-MA"/>
        </w:rPr>
        <w:t xml:space="preserve">inscrit </w:t>
      </w:r>
      <w:r w:rsidR="007F060D">
        <w:rPr>
          <w:rFonts w:asciiTheme="majorBidi" w:hAnsiTheme="majorBidi" w:cstheme="majorBidi"/>
          <w:sz w:val="28"/>
          <w:szCs w:val="28"/>
          <w:lang w:bidi="ar-MA"/>
        </w:rPr>
        <w:t xml:space="preserve">son action dans le cadre d’une complémentarité avec toutes les institutions constitutionnelles nationales  de notre pays en vue de contribuer </w:t>
      </w:r>
      <w:r w:rsidR="00FE21A9" w:rsidRPr="00656BD1">
        <w:rPr>
          <w:rFonts w:asciiTheme="majorBidi" w:hAnsiTheme="majorBidi" w:cstheme="majorBidi"/>
          <w:sz w:val="28"/>
          <w:szCs w:val="28"/>
          <w:lang w:bidi="ar-MA"/>
        </w:rPr>
        <w:t xml:space="preserve"> </w:t>
      </w:r>
      <w:r w:rsidR="007F060D">
        <w:rPr>
          <w:rFonts w:asciiTheme="majorBidi" w:hAnsiTheme="majorBidi" w:cstheme="majorBidi"/>
          <w:sz w:val="28"/>
          <w:szCs w:val="28"/>
          <w:lang w:bidi="ar-MA"/>
        </w:rPr>
        <w:t>à la construction d’un</w:t>
      </w:r>
      <w:r w:rsidR="00FE21A9" w:rsidRPr="00656BD1">
        <w:rPr>
          <w:rFonts w:asciiTheme="majorBidi" w:hAnsiTheme="majorBidi" w:cstheme="majorBidi"/>
          <w:sz w:val="28"/>
          <w:szCs w:val="28"/>
          <w:lang w:bidi="ar-MA"/>
        </w:rPr>
        <w:t xml:space="preserve"> </w:t>
      </w:r>
      <w:r w:rsidR="00322BC3">
        <w:rPr>
          <w:rFonts w:asciiTheme="majorBidi" w:hAnsiTheme="majorBidi" w:cstheme="majorBidi"/>
          <w:sz w:val="28"/>
          <w:szCs w:val="28"/>
          <w:lang w:bidi="ar-MA"/>
        </w:rPr>
        <w:t xml:space="preserve">modèle de </w:t>
      </w:r>
      <w:r w:rsidR="00FE21A9" w:rsidRPr="00656BD1">
        <w:rPr>
          <w:rFonts w:asciiTheme="majorBidi" w:hAnsiTheme="majorBidi" w:cstheme="majorBidi"/>
          <w:sz w:val="28"/>
          <w:szCs w:val="28"/>
          <w:lang w:bidi="ar-MA"/>
        </w:rPr>
        <w:t xml:space="preserve">développement  qui préserve les intérêts </w:t>
      </w:r>
      <w:r w:rsidR="00706620">
        <w:rPr>
          <w:rFonts w:asciiTheme="majorBidi" w:hAnsiTheme="majorBidi" w:cstheme="majorBidi"/>
          <w:sz w:val="28"/>
          <w:szCs w:val="28"/>
          <w:lang w:bidi="ar-MA"/>
        </w:rPr>
        <w:t xml:space="preserve">de l’Etat, </w:t>
      </w:r>
      <w:r w:rsidR="00FE21A9" w:rsidRPr="00656BD1">
        <w:rPr>
          <w:rFonts w:asciiTheme="majorBidi" w:hAnsiTheme="majorBidi" w:cstheme="majorBidi"/>
          <w:sz w:val="28"/>
          <w:szCs w:val="28"/>
          <w:lang w:bidi="ar-MA"/>
        </w:rPr>
        <w:t>des citoyens</w:t>
      </w:r>
      <w:r w:rsidR="00322BC3">
        <w:rPr>
          <w:rFonts w:asciiTheme="majorBidi" w:hAnsiTheme="majorBidi" w:cstheme="majorBidi"/>
          <w:sz w:val="28"/>
          <w:szCs w:val="28"/>
          <w:lang w:bidi="ar-MA"/>
        </w:rPr>
        <w:t xml:space="preserve">, des entreprises et des territoires </w:t>
      </w:r>
      <w:r w:rsidR="00706620">
        <w:rPr>
          <w:rFonts w:asciiTheme="majorBidi" w:hAnsiTheme="majorBidi" w:cstheme="majorBidi"/>
          <w:sz w:val="28"/>
          <w:szCs w:val="28"/>
          <w:lang w:bidi="ar-MA"/>
        </w:rPr>
        <w:t xml:space="preserve">et ce </w:t>
      </w:r>
      <w:r w:rsidR="00322BC3">
        <w:rPr>
          <w:rFonts w:asciiTheme="majorBidi" w:hAnsiTheme="majorBidi" w:cstheme="majorBidi"/>
          <w:sz w:val="28"/>
          <w:szCs w:val="28"/>
          <w:lang w:bidi="ar-MA"/>
        </w:rPr>
        <w:t xml:space="preserve">en plaçant </w:t>
      </w:r>
      <w:r w:rsidR="00FE21A9" w:rsidRPr="00656BD1">
        <w:rPr>
          <w:rFonts w:asciiTheme="majorBidi" w:hAnsiTheme="majorBidi" w:cstheme="majorBidi"/>
          <w:sz w:val="28"/>
          <w:szCs w:val="28"/>
          <w:lang w:bidi="ar-MA"/>
        </w:rPr>
        <w:t>l’humain au centre des politiques publiques</w:t>
      </w:r>
      <w:r w:rsidR="00706620">
        <w:rPr>
          <w:rFonts w:asciiTheme="majorBidi" w:hAnsiTheme="majorBidi" w:cstheme="majorBidi"/>
          <w:sz w:val="28"/>
          <w:szCs w:val="28"/>
          <w:lang w:bidi="ar-MA"/>
        </w:rPr>
        <w:t xml:space="preserve"> de concurrence</w:t>
      </w:r>
      <w:r w:rsidR="00322BC3">
        <w:rPr>
          <w:rFonts w:asciiTheme="majorBidi" w:hAnsiTheme="majorBidi" w:cstheme="majorBidi"/>
          <w:sz w:val="28"/>
          <w:szCs w:val="28"/>
          <w:lang w:bidi="ar-MA"/>
        </w:rPr>
        <w:t>.</w:t>
      </w:r>
    </w:p>
    <w:p w:rsidR="00FE21A9" w:rsidRPr="00656BD1" w:rsidRDefault="00706620" w:rsidP="008C1174">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Outre les raisons identifiées par plusieurs institutions nationales et </w:t>
      </w:r>
      <w:r w:rsidR="008C1174">
        <w:rPr>
          <w:rFonts w:asciiTheme="majorBidi" w:hAnsiTheme="majorBidi" w:cstheme="majorBidi"/>
          <w:sz w:val="28"/>
          <w:szCs w:val="28"/>
          <w:lang w:bidi="ar-MA"/>
        </w:rPr>
        <w:t>internationales (</w:t>
      </w:r>
      <w:r>
        <w:rPr>
          <w:rFonts w:asciiTheme="majorBidi" w:hAnsiTheme="majorBidi" w:cstheme="majorBidi"/>
          <w:sz w:val="28"/>
          <w:szCs w:val="28"/>
          <w:lang w:bidi="ar-MA"/>
        </w:rPr>
        <w:t xml:space="preserve"> CESE</w:t>
      </w:r>
      <w:r w:rsidR="008C1174">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 Bank Al Maghreb, </w:t>
      </w:r>
      <w:r w:rsidR="008C1174">
        <w:rPr>
          <w:rFonts w:asciiTheme="majorBidi" w:hAnsiTheme="majorBidi" w:cstheme="majorBidi"/>
          <w:sz w:val="28"/>
          <w:szCs w:val="28"/>
          <w:lang w:bidi="ar-MA"/>
        </w:rPr>
        <w:t>Haut-commissariat</w:t>
      </w:r>
      <w:r>
        <w:rPr>
          <w:rFonts w:asciiTheme="majorBidi" w:hAnsiTheme="majorBidi" w:cstheme="majorBidi"/>
          <w:sz w:val="28"/>
          <w:szCs w:val="28"/>
          <w:lang w:bidi="ar-MA"/>
        </w:rPr>
        <w:t xml:space="preserve"> au </w:t>
      </w:r>
      <w:r w:rsidR="008C1174">
        <w:rPr>
          <w:rFonts w:asciiTheme="majorBidi" w:hAnsiTheme="majorBidi" w:cstheme="majorBidi"/>
          <w:sz w:val="28"/>
          <w:szCs w:val="28"/>
          <w:lang w:bidi="ar-MA"/>
        </w:rPr>
        <w:t>Plan, Banque</w:t>
      </w:r>
      <w:r>
        <w:rPr>
          <w:rFonts w:asciiTheme="majorBidi" w:hAnsiTheme="majorBidi" w:cstheme="majorBidi"/>
          <w:sz w:val="28"/>
          <w:szCs w:val="28"/>
          <w:lang w:bidi="ar-MA"/>
        </w:rPr>
        <w:t xml:space="preserve"> Mondiale, </w:t>
      </w:r>
      <w:r w:rsidR="008C1174">
        <w:rPr>
          <w:rFonts w:asciiTheme="majorBidi" w:hAnsiTheme="majorBidi" w:cstheme="majorBidi"/>
          <w:sz w:val="28"/>
          <w:szCs w:val="28"/>
          <w:lang w:bidi="ar-MA"/>
        </w:rPr>
        <w:t xml:space="preserve">…), ce choix réside, selon </w:t>
      </w:r>
      <w:r w:rsidR="00322BC3">
        <w:rPr>
          <w:rFonts w:asciiTheme="majorBidi" w:hAnsiTheme="majorBidi" w:cstheme="majorBidi"/>
          <w:sz w:val="28"/>
          <w:szCs w:val="28"/>
          <w:lang w:bidi="ar-MA"/>
        </w:rPr>
        <w:t xml:space="preserve">notre </w:t>
      </w:r>
      <w:r w:rsidR="00FE21A9" w:rsidRPr="00656BD1">
        <w:rPr>
          <w:rFonts w:asciiTheme="majorBidi" w:hAnsiTheme="majorBidi" w:cstheme="majorBidi"/>
          <w:sz w:val="28"/>
          <w:szCs w:val="28"/>
          <w:lang w:bidi="ar-MA"/>
        </w:rPr>
        <w:t>conviction</w:t>
      </w:r>
      <w:r w:rsidR="00322BC3">
        <w:rPr>
          <w:rFonts w:asciiTheme="majorBidi" w:hAnsiTheme="majorBidi" w:cstheme="majorBidi"/>
          <w:sz w:val="28"/>
          <w:szCs w:val="28"/>
          <w:lang w:bidi="ar-MA"/>
        </w:rPr>
        <w:t xml:space="preserve"> profonde</w:t>
      </w:r>
      <w:r w:rsidR="008C1174">
        <w:rPr>
          <w:rFonts w:asciiTheme="majorBidi" w:hAnsiTheme="majorBidi" w:cstheme="majorBidi"/>
          <w:sz w:val="28"/>
          <w:szCs w:val="28"/>
          <w:lang w:bidi="ar-MA"/>
        </w:rPr>
        <w:t>,</w:t>
      </w:r>
      <w:r w:rsidR="00322BC3">
        <w:rPr>
          <w:rFonts w:asciiTheme="majorBidi" w:hAnsiTheme="majorBidi" w:cstheme="majorBidi"/>
          <w:sz w:val="28"/>
          <w:szCs w:val="28"/>
          <w:lang w:bidi="ar-MA"/>
        </w:rPr>
        <w:t xml:space="preserve"> </w:t>
      </w:r>
      <w:r w:rsidR="008C1174">
        <w:rPr>
          <w:rFonts w:asciiTheme="majorBidi" w:hAnsiTheme="majorBidi" w:cstheme="majorBidi"/>
          <w:sz w:val="28"/>
          <w:szCs w:val="28"/>
          <w:lang w:bidi="ar-MA"/>
        </w:rPr>
        <w:t xml:space="preserve">dans le fait que </w:t>
      </w:r>
      <w:r w:rsidR="00322BC3">
        <w:rPr>
          <w:rFonts w:asciiTheme="majorBidi" w:hAnsiTheme="majorBidi" w:cstheme="majorBidi"/>
          <w:sz w:val="28"/>
          <w:szCs w:val="28"/>
          <w:lang w:bidi="ar-MA"/>
        </w:rPr>
        <w:t xml:space="preserve"> </w:t>
      </w:r>
      <w:r w:rsidR="00FE21A9" w:rsidRPr="00656BD1">
        <w:rPr>
          <w:rFonts w:asciiTheme="majorBidi" w:hAnsiTheme="majorBidi" w:cstheme="majorBidi"/>
          <w:sz w:val="28"/>
          <w:szCs w:val="28"/>
          <w:lang w:bidi="ar-MA"/>
        </w:rPr>
        <w:t xml:space="preserve">le modèle actuel de développement a atteint ses limites, entre autres, pour quatre raisons essentielles: </w:t>
      </w:r>
    </w:p>
    <w:p w:rsidR="00FE21A9" w:rsidRPr="00656BD1" w:rsidRDefault="00322BC3" w:rsidP="00683745">
      <w:pPr>
        <w:pStyle w:val="Paragraphedeliste"/>
        <w:numPr>
          <w:ilvl w:val="0"/>
          <w:numId w:val="21"/>
        </w:num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Notre pays </w:t>
      </w:r>
      <w:r w:rsidR="00FE21A9" w:rsidRPr="00656BD1">
        <w:rPr>
          <w:rFonts w:asciiTheme="majorBidi" w:hAnsiTheme="majorBidi" w:cstheme="majorBidi"/>
          <w:sz w:val="28"/>
          <w:szCs w:val="28"/>
          <w:lang w:bidi="ar-MA"/>
        </w:rPr>
        <w:t xml:space="preserve"> crée de la richesse, mais </w:t>
      </w:r>
      <w:r w:rsidR="00683745">
        <w:rPr>
          <w:rFonts w:asciiTheme="majorBidi" w:hAnsiTheme="majorBidi" w:cstheme="majorBidi"/>
          <w:sz w:val="28"/>
          <w:szCs w:val="28"/>
          <w:lang w:bidi="ar-MA"/>
        </w:rPr>
        <w:t>cette richesse  e</w:t>
      </w:r>
      <w:r w:rsidR="00FE21A9" w:rsidRPr="00656BD1">
        <w:rPr>
          <w:rFonts w:asciiTheme="majorBidi" w:hAnsiTheme="majorBidi" w:cstheme="majorBidi"/>
          <w:sz w:val="28"/>
          <w:szCs w:val="28"/>
          <w:lang w:bidi="ar-MA"/>
        </w:rPr>
        <w:t>st inégalement répartie sur les plans social, territorial et de genre ;</w:t>
      </w:r>
    </w:p>
    <w:p w:rsidR="00FE21A9" w:rsidRPr="00656BD1" w:rsidRDefault="00683745" w:rsidP="00683745">
      <w:pPr>
        <w:pStyle w:val="Paragraphedeliste"/>
        <w:numPr>
          <w:ilvl w:val="0"/>
          <w:numId w:val="21"/>
        </w:num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Il </w:t>
      </w:r>
      <w:r w:rsidR="00FE21A9" w:rsidRPr="00656BD1">
        <w:rPr>
          <w:rFonts w:asciiTheme="majorBidi" w:hAnsiTheme="majorBidi" w:cstheme="majorBidi"/>
          <w:sz w:val="28"/>
          <w:szCs w:val="28"/>
          <w:lang w:bidi="ar-MA"/>
        </w:rPr>
        <w:t xml:space="preserve"> crée de la valeur,  mais</w:t>
      </w:r>
      <w:r>
        <w:rPr>
          <w:rFonts w:asciiTheme="majorBidi" w:hAnsiTheme="majorBidi" w:cstheme="majorBidi"/>
          <w:sz w:val="28"/>
          <w:szCs w:val="28"/>
          <w:lang w:bidi="ar-MA"/>
        </w:rPr>
        <w:t xml:space="preserve"> en </w:t>
      </w:r>
      <w:r w:rsidR="00FE21A9" w:rsidRPr="00656BD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surexploitant et en  </w:t>
      </w:r>
      <w:r w:rsidR="00FE21A9" w:rsidRPr="00656BD1">
        <w:rPr>
          <w:rFonts w:asciiTheme="majorBidi" w:hAnsiTheme="majorBidi" w:cstheme="majorBidi"/>
          <w:sz w:val="28"/>
          <w:szCs w:val="28"/>
          <w:lang w:bidi="ar-MA"/>
        </w:rPr>
        <w:t>détrui</w:t>
      </w:r>
      <w:r>
        <w:rPr>
          <w:rFonts w:asciiTheme="majorBidi" w:hAnsiTheme="majorBidi" w:cstheme="majorBidi"/>
          <w:sz w:val="28"/>
          <w:szCs w:val="28"/>
          <w:lang w:bidi="ar-MA"/>
        </w:rPr>
        <w:t xml:space="preserve">sant </w:t>
      </w:r>
      <w:r w:rsidR="0010360D">
        <w:rPr>
          <w:rFonts w:asciiTheme="majorBidi" w:hAnsiTheme="majorBidi" w:cstheme="majorBidi"/>
          <w:sz w:val="28"/>
          <w:szCs w:val="28"/>
          <w:lang w:bidi="ar-MA"/>
        </w:rPr>
        <w:t>s</w:t>
      </w:r>
      <w:r w:rsidR="00FE21A9" w:rsidRPr="00656BD1">
        <w:rPr>
          <w:rFonts w:asciiTheme="majorBidi" w:hAnsiTheme="majorBidi" w:cstheme="majorBidi"/>
          <w:sz w:val="28"/>
          <w:szCs w:val="28"/>
          <w:lang w:bidi="ar-MA"/>
        </w:rPr>
        <w:t>es ressources naturel</w:t>
      </w:r>
      <w:r w:rsidR="0010360D">
        <w:rPr>
          <w:rFonts w:asciiTheme="majorBidi" w:hAnsiTheme="majorBidi" w:cstheme="majorBidi"/>
          <w:sz w:val="28"/>
          <w:szCs w:val="28"/>
          <w:lang w:bidi="ar-MA"/>
        </w:rPr>
        <w:t>les</w:t>
      </w:r>
      <w:r w:rsidR="00FE21A9" w:rsidRPr="00656BD1">
        <w:rPr>
          <w:rFonts w:asciiTheme="majorBidi" w:hAnsiTheme="majorBidi" w:cstheme="majorBidi"/>
          <w:sz w:val="28"/>
          <w:szCs w:val="28"/>
          <w:lang w:bidi="ar-MA"/>
        </w:rPr>
        <w:t>;</w:t>
      </w:r>
    </w:p>
    <w:p w:rsidR="00FE21A9" w:rsidRPr="00656BD1" w:rsidRDefault="00683745" w:rsidP="0010360D">
      <w:pPr>
        <w:pStyle w:val="Paragraphedeliste"/>
        <w:numPr>
          <w:ilvl w:val="0"/>
          <w:numId w:val="21"/>
        </w:num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t xml:space="preserve"> Il </w:t>
      </w:r>
      <w:r w:rsidR="00FE21A9" w:rsidRPr="00656BD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développe et </w:t>
      </w:r>
      <w:r w:rsidR="00FE21A9" w:rsidRPr="00656BD1">
        <w:rPr>
          <w:rFonts w:asciiTheme="majorBidi" w:hAnsiTheme="majorBidi" w:cstheme="majorBidi"/>
          <w:sz w:val="28"/>
          <w:szCs w:val="28"/>
          <w:lang w:bidi="ar-MA"/>
        </w:rPr>
        <w:t xml:space="preserve">étend le champ </w:t>
      </w:r>
      <w:r>
        <w:rPr>
          <w:rFonts w:asciiTheme="majorBidi" w:hAnsiTheme="majorBidi" w:cstheme="majorBidi"/>
          <w:sz w:val="28"/>
          <w:szCs w:val="28"/>
          <w:lang w:bidi="ar-MA"/>
        </w:rPr>
        <w:t xml:space="preserve">d’action </w:t>
      </w:r>
      <w:r w:rsidR="0010360D">
        <w:rPr>
          <w:rFonts w:asciiTheme="majorBidi" w:hAnsiTheme="majorBidi" w:cstheme="majorBidi"/>
          <w:sz w:val="28"/>
          <w:szCs w:val="28"/>
          <w:lang w:bidi="ar-MA"/>
        </w:rPr>
        <w:t xml:space="preserve">de son </w:t>
      </w:r>
      <w:r w:rsidR="0008672E" w:rsidRPr="00656BD1">
        <w:rPr>
          <w:rFonts w:asciiTheme="majorBidi" w:hAnsiTheme="majorBidi" w:cstheme="majorBidi"/>
          <w:sz w:val="28"/>
          <w:szCs w:val="28"/>
          <w:lang w:bidi="ar-MA"/>
        </w:rPr>
        <w:t xml:space="preserve"> capital produit et </w:t>
      </w:r>
      <w:r w:rsidR="00FE21A9" w:rsidRPr="00656BD1">
        <w:rPr>
          <w:rFonts w:asciiTheme="majorBidi" w:hAnsiTheme="majorBidi" w:cstheme="majorBidi"/>
          <w:sz w:val="28"/>
          <w:szCs w:val="28"/>
          <w:lang w:bidi="ar-MA"/>
        </w:rPr>
        <w:t>de</w:t>
      </w:r>
      <w:r w:rsidR="0010360D">
        <w:rPr>
          <w:rFonts w:asciiTheme="majorBidi" w:hAnsiTheme="majorBidi" w:cstheme="majorBidi"/>
          <w:sz w:val="28"/>
          <w:szCs w:val="28"/>
          <w:lang w:bidi="ar-MA"/>
        </w:rPr>
        <w:t xml:space="preserve"> </w:t>
      </w:r>
      <w:r w:rsidR="00FE21A9" w:rsidRPr="00656BD1">
        <w:rPr>
          <w:rFonts w:asciiTheme="majorBidi" w:hAnsiTheme="majorBidi" w:cstheme="majorBidi"/>
          <w:sz w:val="28"/>
          <w:szCs w:val="28"/>
          <w:lang w:bidi="ar-MA"/>
        </w:rPr>
        <w:t>s</w:t>
      </w:r>
      <w:r w:rsidR="0010360D">
        <w:rPr>
          <w:rFonts w:asciiTheme="majorBidi" w:hAnsiTheme="majorBidi" w:cstheme="majorBidi"/>
          <w:sz w:val="28"/>
          <w:szCs w:val="28"/>
          <w:lang w:bidi="ar-MA"/>
        </w:rPr>
        <w:t>es</w:t>
      </w:r>
      <w:r w:rsidR="00FE21A9" w:rsidRPr="00656BD1">
        <w:rPr>
          <w:rFonts w:asciiTheme="majorBidi" w:hAnsiTheme="majorBidi" w:cstheme="majorBidi"/>
          <w:sz w:val="28"/>
          <w:szCs w:val="28"/>
          <w:lang w:bidi="ar-MA"/>
        </w:rPr>
        <w:t xml:space="preserve"> </w:t>
      </w:r>
      <w:r>
        <w:rPr>
          <w:rFonts w:asciiTheme="majorBidi" w:hAnsiTheme="majorBidi" w:cstheme="majorBidi"/>
          <w:sz w:val="28"/>
          <w:szCs w:val="28"/>
          <w:lang w:bidi="ar-MA"/>
        </w:rPr>
        <w:t xml:space="preserve">infrastructures de base, mais </w:t>
      </w:r>
      <w:r w:rsidR="00FE21A9" w:rsidRPr="00656BD1">
        <w:rPr>
          <w:rFonts w:asciiTheme="majorBidi" w:hAnsiTheme="majorBidi" w:cstheme="majorBidi"/>
          <w:sz w:val="28"/>
          <w:szCs w:val="28"/>
          <w:lang w:bidi="ar-MA"/>
        </w:rPr>
        <w:t xml:space="preserve"> ne valorise pas</w:t>
      </w:r>
      <w:r w:rsidR="0010360D">
        <w:rPr>
          <w:rFonts w:asciiTheme="majorBidi" w:hAnsiTheme="majorBidi" w:cstheme="majorBidi"/>
          <w:sz w:val="28"/>
          <w:szCs w:val="28"/>
          <w:lang w:bidi="ar-MA"/>
        </w:rPr>
        <w:t xml:space="preserve"> suffisamment </w:t>
      </w:r>
      <w:r w:rsidR="008C1174">
        <w:rPr>
          <w:rFonts w:asciiTheme="majorBidi" w:hAnsiTheme="majorBidi" w:cstheme="majorBidi"/>
          <w:sz w:val="28"/>
          <w:szCs w:val="28"/>
          <w:lang w:bidi="ar-MA"/>
        </w:rPr>
        <w:t xml:space="preserve">et de façon optimale </w:t>
      </w:r>
      <w:r w:rsidR="00FE21A9" w:rsidRPr="00656BD1">
        <w:rPr>
          <w:rFonts w:asciiTheme="majorBidi" w:hAnsiTheme="majorBidi" w:cstheme="majorBidi"/>
          <w:sz w:val="28"/>
          <w:szCs w:val="28"/>
          <w:lang w:bidi="ar-MA"/>
        </w:rPr>
        <w:t xml:space="preserve"> </w:t>
      </w:r>
      <w:r w:rsidR="0010360D">
        <w:rPr>
          <w:rFonts w:asciiTheme="majorBidi" w:hAnsiTheme="majorBidi" w:cstheme="majorBidi"/>
          <w:sz w:val="28"/>
          <w:szCs w:val="28"/>
          <w:lang w:bidi="ar-MA"/>
        </w:rPr>
        <w:t>son</w:t>
      </w:r>
      <w:r w:rsidR="00FE21A9" w:rsidRPr="00656BD1">
        <w:rPr>
          <w:rFonts w:asciiTheme="majorBidi" w:hAnsiTheme="majorBidi" w:cstheme="majorBidi"/>
          <w:sz w:val="28"/>
          <w:szCs w:val="28"/>
          <w:lang w:bidi="ar-MA"/>
        </w:rPr>
        <w:t xml:space="preserve"> capital immatériel ;</w:t>
      </w:r>
    </w:p>
    <w:p w:rsidR="00FE21A9" w:rsidRPr="00322BC3" w:rsidRDefault="00FE21A9" w:rsidP="0010360D">
      <w:pPr>
        <w:pStyle w:val="Paragraphedeliste"/>
        <w:numPr>
          <w:ilvl w:val="0"/>
          <w:numId w:val="21"/>
        </w:numPr>
        <w:spacing w:before="120" w:after="120" w:line="360" w:lineRule="auto"/>
        <w:jc w:val="both"/>
        <w:rPr>
          <w:rFonts w:asciiTheme="majorBidi" w:hAnsiTheme="majorBidi" w:cstheme="majorBidi"/>
          <w:sz w:val="28"/>
          <w:szCs w:val="28"/>
          <w:lang w:bidi="ar-MA"/>
        </w:rPr>
      </w:pPr>
      <w:r w:rsidRPr="00656BD1">
        <w:rPr>
          <w:rFonts w:asciiTheme="majorBidi" w:hAnsiTheme="majorBidi" w:cstheme="majorBidi"/>
          <w:sz w:val="28"/>
          <w:szCs w:val="28"/>
          <w:lang w:bidi="ar-MA"/>
        </w:rPr>
        <w:t xml:space="preserve">Enfin, </w:t>
      </w:r>
      <w:r w:rsidR="0010360D">
        <w:rPr>
          <w:rFonts w:asciiTheme="majorBidi" w:hAnsiTheme="majorBidi" w:cstheme="majorBidi"/>
          <w:sz w:val="28"/>
          <w:szCs w:val="28"/>
          <w:lang w:bidi="ar-MA"/>
        </w:rPr>
        <w:t>il</w:t>
      </w:r>
      <w:r w:rsidRPr="00656BD1">
        <w:rPr>
          <w:rFonts w:asciiTheme="majorBidi" w:hAnsiTheme="majorBidi" w:cstheme="majorBidi"/>
          <w:sz w:val="28"/>
          <w:szCs w:val="28"/>
          <w:lang w:bidi="ar-MA"/>
        </w:rPr>
        <w:t xml:space="preserve"> élabore des stratégies, mais </w:t>
      </w:r>
      <w:r w:rsidR="0010360D">
        <w:rPr>
          <w:rFonts w:asciiTheme="majorBidi" w:hAnsiTheme="majorBidi" w:cstheme="majorBidi"/>
          <w:sz w:val="28"/>
          <w:szCs w:val="28"/>
          <w:lang w:bidi="ar-MA"/>
        </w:rPr>
        <w:t xml:space="preserve">celles-ci </w:t>
      </w:r>
      <w:r w:rsidRPr="00656BD1">
        <w:rPr>
          <w:rFonts w:asciiTheme="majorBidi" w:hAnsiTheme="majorBidi" w:cstheme="majorBidi"/>
          <w:sz w:val="28"/>
          <w:szCs w:val="28"/>
          <w:lang w:bidi="ar-MA"/>
        </w:rPr>
        <w:t xml:space="preserve"> ne s’appuie</w:t>
      </w:r>
      <w:r w:rsidR="0010360D">
        <w:rPr>
          <w:rFonts w:asciiTheme="majorBidi" w:hAnsiTheme="majorBidi" w:cstheme="majorBidi"/>
          <w:sz w:val="28"/>
          <w:szCs w:val="28"/>
          <w:lang w:bidi="ar-MA"/>
        </w:rPr>
        <w:t>nt</w:t>
      </w:r>
      <w:r w:rsidRPr="00656BD1">
        <w:rPr>
          <w:rFonts w:asciiTheme="majorBidi" w:hAnsiTheme="majorBidi" w:cstheme="majorBidi"/>
          <w:sz w:val="28"/>
          <w:szCs w:val="28"/>
          <w:lang w:bidi="ar-MA"/>
        </w:rPr>
        <w:t xml:space="preserve"> pas assez sur les territoires et les communautés, c'est-à-dire sur un développement par le bas</w:t>
      </w:r>
      <w:r w:rsidR="0008672E" w:rsidRPr="00656BD1">
        <w:rPr>
          <w:rFonts w:asciiTheme="majorBidi" w:hAnsiTheme="majorBidi" w:cstheme="majorBidi"/>
          <w:sz w:val="28"/>
          <w:szCs w:val="28"/>
          <w:lang w:bidi="ar-MA"/>
        </w:rPr>
        <w:t xml:space="preserve">, </w:t>
      </w:r>
      <w:r w:rsidRPr="00656BD1">
        <w:rPr>
          <w:rFonts w:asciiTheme="majorBidi" w:hAnsiTheme="majorBidi" w:cstheme="majorBidi"/>
          <w:sz w:val="28"/>
          <w:szCs w:val="28"/>
          <w:lang w:bidi="ar-MA"/>
        </w:rPr>
        <w:t xml:space="preserve"> qui perme</w:t>
      </w:r>
      <w:r w:rsidR="0010360D">
        <w:rPr>
          <w:rFonts w:asciiTheme="majorBidi" w:hAnsiTheme="majorBidi" w:cstheme="majorBidi"/>
          <w:sz w:val="28"/>
          <w:szCs w:val="28"/>
          <w:lang w:bidi="ar-MA"/>
        </w:rPr>
        <w:t xml:space="preserve">t aux citoyens de s’approprier les programmes de </w:t>
      </w:r>
      <w:r w:rsidRPr="00656BD1">
        <w:rPr>
          <w:rFonts w:asciiTheme="majorBidi" w:hAnsiTheme="majorBidi" w:cstheme="majorBidi"/>
          <w:sz w:val="28"/>
          <w:szCs w:val="28"/>
          <w:lang w:bidi="ar-MA"/>
        </w:rPr>
        <w:t>développement</w:t>
      </w:r>
      <w:r w:rsidR="0010360D">
        <w:rPr>
          <w:rFonts w:asciiTheme="majorBidi" w:hAnsiTheme="majorBidi" w:cstheme="majorBidi"/>
          <w:sz w:val="28"/>
          <w:szCs w:val="28"/>
          <w:lang w:bidi="ar-MA"/>
        </w:rPr>
        <w:t xml:space="preserve"> qui leur sont destinés</w:t>
      </w:r>
      <w:r w:rsidRPr="00656BD1">
        <w:rPr>
          <w:rFonts w:asciiTheme="majorBidi" w:hAnsiTheme="majorBidi" w:cstheme="majorBidi"/>
          <w:sz w:val="28"/>
          <w:szCs w:val="28"/>
          <w:lang w:bidi="ar-MA"/>
        </w:rPr>
        <w:t xml:space="preserve">, pour en </w:t>
      </w:r>
      <w:r w:rsidR="0010360D" w:rsidRPr="00656BD1">
        <w:rPr>
          <w:rFonts w:asciiTheme="majorBidi" w:hAnsiTheme="majorBidi" w:cstheme="majorBidi"/>
          <w:sz w:val="28"/>
          <w:szCs w:val="28"/>
          <w:lang w:bidi="ar-MA"/>
        </w:rPr>
        <w:t>être</w:t>
      </w:r>
      <w:r w:rsidR="0010360D">
        <w:rPr>
          <w:rFonts w:asciiTheme="majorBidi" w:hAnsiTheme="majorBidi" w:cstheme="majorBidi"/>
          <w:sz w:val="28"/>
          <w:szCs w:val="28"/>
          <w:lang w:bidi="ar-MA"/>
        </w:rPr>
        <w:t xml:space="preserve"> </w:t>
      </w:r>
      <w:r w:rsidRPr="00656BD1">
        <w:rPr>
          <w:rFonts w:asciiTheme="majorBidi" w:hAnsiTheme="majorBidi" w:cstheme="majorBidi"/>
          <w:sz w:val="28"/>
          <w:szCs w:val="28"/>
          <w:lang w:bidi="ar-MA"/>
        </w:rPr>
        <w:t>les acteurs, les facteurs et les bénéficiaires directs.</w:t>
      </w:r>
    </w:p>
    <w:p w:rsidR="0070592D" w:rsidRDefault="00FE21A9" w:rsidP="0070592D">
      <w:pPr>
        <w:spacing w:before="120" w:after="120" w:line="360" w:lineRule="auto"/>
        <w:jc w:val="both"/>
        <w:rPr>
          <w:rFonts w:asciiTheme="majorBidi" w:hAnsiTheme="majorBidi" w:cstheme="majorBidi"/>
          <w:sz w:val="28"/>
          <w:szCs w:val="28"/>
          <w:lang w:bidi="ar-MA"/>
        </w:rPr>
      </w:pPr>
      <w:r w:rsidRPr="00656BD1">
        <w:rPr>
          <w:rFonts w:asciiTheme="majorBidi" w:hAnsiTheme="majorBidi" w:cstheme="majorBidi"/>
          <w:sz w:val="28"/>
          <w:szCs w:val="28"/>
          <w:lang w:bidi="ar-MA"/>
        </w:rPr>
        <w:t xml:space="preserve">Au regard de  ces </w:t>
      </w:r>
      <w:r w:rsidR="004E35ED">
        <w:rPr>
          <w:rFonts w:asciiTheme="majorBidi" w:hAnsiTheme="majorBidi" w:cstheme="majorBidi"/>
          <w:sz w:val="28"/>
          <w:szCs w:val="28"/>
          <w:lang w:bidi="ar-MA"/>
        </w:rPr>
        <w:t>réalités, la construction d</w:t>
      </w:r>
      <w:r w:rsidRPr="00656BD1">
        <w:rPr>
          <w:rFonts w:asciiTheme="majorBidi" w:hAnsiTheme="majorBidi" w:cstheme="majorBidi"/>
          <w:sz w:val="28"/>
          <w:szCs w:val="28"/>
          <w:lang w:bidi="ar-MA"/>
        </w:rPr>
        <w:t>’un écosystème national de concurrence fort et jouant pleinement</w:t>
      </w:r>
      <w:r w:rsidR="0070592D">
        <w:rPr>
          <w:rFonts w:asciiTheme="majorBidi" w:hAnsiTheme="majorBidi" w:cstheme="majorBidi"/>
          <w:sz w:val="28"/>
          <w:szCs w:val="28"/>
          <w:lang w:bidi="ar-MA"/>
        </w:rPr>
        <w:t xml:space="preserve"> son rôle, </w:t>
      </w:r>
      <w:r w:rsidRPr="00656BD1">
        <w:rPr>
          <w:rFonts w:asciiTheme="majorBidi" w:hAnsiTheme="majorBidi" w:cstheme="majorBidi"/>
          <w:sz w:val="28"/>
          <w:szCs w:val="28"/>
          <w:lang w:bidi="ar-MA"/>
        </w:rPr>
        <w:t xml:space="preserve">  </w:t>
      </w:r>
      <w:r w:rsidR="0070592D">
        <w:rPr>
          <w:rFonts w:asciiTheme="majorBidi" w:hAnsiTheme="majorBidi" w:cstheme="majorBidi"/>
          <w:sz w:val="28"/>
          <w:szCs w:val="28"/>
          <w:lang w:bidi="ar-MA"/>
        </w:rPr>
        <w:t xml:space="preserve">occupe une place importante dans le </w:t>
      </w:r>
      <w:r w:rsidRPr="00656BD1">
        <w:rPr>
          <w:rFonts w:asciiTheme="majorBidi" w:hAnsiTheme="majorBidi" w:cstheme="majorBidi"/>
          <w:sz w:val="28"/>
          <w:szCs w:val="28"/>
          <w:lang w:bidi="ar-MA"/>
        </w:rPr>
        <w:t xml:space="preserve"> cadre  d</w:t>
      </w:r>
      <w:r w:rsidR="008C1174">
        <w:rPr>
          <w:rFonts w:asciiTheme="majorBidi" w:hAnsiTheme="majorBidi" w:cstheme="majorBidi"/>
          <w:sz w:val="28"/>
          <w:szCs w:val="28"/>
          <w:lang w:bidi="ar-MA"/>
        </w:rPr>
        <w:t>e l</w:t>
      </w:r>
      <w:r w:rsidR="0070592D">
        <w:rPr>
          <w:rFonts w:asciiTheme="majorBidi" w:hAnsiTheme="majorBidi" w:cstheme="majorBidi"/>
          <w:sz w:val="28"/>
          <w:szCs w:val="28"/>
          <w:lang w:bidi="ar-MA"/>
        </w:rPr>
        <w:t xml:space="preserve">’édification </w:t>
      </w:r>
      <w:r w:rsidR="008C1174">
        <w:rPr>
          <w:rFonts w:asciiTheme="majorBidi" w:hAnsiTheme="majorBidi" w:cstheme="majorBidi"/>
          <w:sz w:val="28"/>
          <w:szCs w:val="28"/>
          <w:lang w:bidi="ar-MA"/>
        </w:rPr>
        <w:t xml:space="preserve"> d</w:t>
      </w:r>
      <w:r w:rsidRPr="00656BD1">
        <w:rPr>
          <w:rFonts w:asciiTheme="majorBidi" w:hAnsiTheme="majorBidi" w:cstheme="majorBidi"/>
          <w:sz w:val="28"/>
          <w:szCs w:val="28"/>
          <w:lang w:bidi="ar-MA"/>
        </w:rPr>
        <w:t>u nouveau   modèle de développement</w:t>
      </w:r>
      <w:r w:rsidR="0070592D">
        <w:rPr>
          <w:rFonts w:asciiTheme="majorBidi" w:hAnsiTheme="majorBidi" w:cstheme="majorBidi"/>
          <w:sz w:val="28"/>
          <w:szCs w:val="28"/>
          <w:lang w:bidi="ar-MA"/>
        </w:rPr>
        <w:t xml:space="preserve">. </w:t>
      </w:r>
    </w:p>
    <w:p w:rsidR="004E35ED" w:rsidRDefault="0070592D" w:rsidP="0070592D">
      <w:pPr>
        <w:spacing w:before="120" w:after="120" w:line="360" w:lineRule="auto"/>
        <w:jc w:val="both"/>
        <w:rPr>
          <w:rFonts w:asciiTheme="majorBidi" w:hAnsiTheme="majorBidi" w:cstheme="majorBidi"/>
          <w:sz w:val="28"/>
          <w:szCs w:val="28"/>
          <w:lang w:bidi="ar-MA"/>
        </w:rPr>
      </w:pPr>
      <w:r>
        <w:rPr>
          <w:rFonts w:asciiTheme="majorBidi" w:hAnsiTheme="majorBidi" w:cstheme="majorBidi"/>
          <w:sz w:val="28"/>
          <w:szCs w:val="28"/>
          <w:lang w:bidi="ar-MA"/>
        </w:rPr>
        <w:lastRenderedPageBreak/>
        <w:t>L</w:t>
      </w:r>
      <w:r w:rsidR="00FE21A9" w:rsidRPr="00656BD1">
        <w:rPr>
          <w:rFonts w:asciiTheme="majorBidi" w:hAnsiTheme="majorBidi" w:cstheme="majorBidi"/>
          <w:sz w:val="28"/>
          <w:szCs w:val="28"/>
          <w:lang w:bidi="ar-MA"/>
        </w:rPr>
        <w:t xml:space="preserve">a gouvernance </w:t>
      </w:r>
      <w:r>
        <w:rPr>
          <w:rFonts w:asciiTheme="majorBidi" w:hAnsiTheme="majorBidi" w:cstheme="majorBidi"/>
          <w:sz w:val="28"/>
          <w:szCs w:val="28"/>
          <w:lang w:bidi="ar-MA"/>
        </w:rPr>
        <w:t xml:space="preserve">économique responsable et juste doit être un des piliers de ce </w:t>
      </w:r>
      <w:r w:rsidR="00FE21A9" w:rsidRPr="00656BD1">
        <w:rPr>
          <w:rFonts w:asciiTheme="majorBidi" w:hAnsiTheme="majorBidi" w:cstheme="majorBidi"/>
          <w:sz w:val="28"/>
          <w:szCs w:val="28"/>
          <w:lang w:bidi="ar-MA"/>
        </w:rPr>
        <w:t xml:space="preserve"> nouveau modèle. </w:t>
      </w:r>
    </w:p>
    <w:p w:rsidR="00FE21A9" w:rsidRPr="00656BD1" w:rsidRDefault="00FE21A9" w:rsidP="008C1174">
      <w:pPr>
        <w:spacing w:before="120" w:after="120" w:line="360" w:lineRule="auto"/>
        <w:jc w:val="both"/>
        <w:rPr>
          <w:rFonts w:asciiTheme="majorBidi" w:hAnsiTheme="majorBidi" w:cstheme="majorBidi"/>
          <w:sz w:val="28"/>
          <w:szCs w:val="28"/>
          <w:lang w:bidi="ar-MA"/>
        </w:rPr>
      </w:pPr>
      <w:r w:rsidRPr="00656BD1">
        <w:rPr>
          <w:rFonts w:asciiTheme="majorBidi" w:hAnsiTheme="majorBidi" w:cstheme="majorBidi"/>
          <w:sz w:val="28"/>
          <w:szCs w:val="28"/>
          <w:lang w:bidi="ar-MA"/>
        </w:rPr>
        <w:t xml:space="preserve">De plus, en </w:t>
      </w:r>
      <w:r w:rsidR="004E35ED">
        <w:rPr>
          <w:rFonts w:asciiTheme="majorBidi" w:hAnsiTheme="majorBidi" w:cstheme="majorBidi"/>
          <w:sz w:val="28"/>
          <w:szCs w:val="28"/>
          <w:lang w:bidi="ar-MA"/>
        </w:rPr>
        <w:t xml:space="preserve"> poursuivant l’objectif de </w:t>
      </w:r>
      <w:r w:rsidRPr="00656BD1">
        <w:rPr>
          <w:rFonts w:asciiTheme="majorBidi" w:hAnsiTheme="majorBidi" w:cstheme="majorBidi"/>
          <w:sz w:val="28"/>
          <w:szCs w:val="28"/>
          <w:lang w:bidi="ar-MA"/>
        </w:rPr>
        <w:t>préservation du pouvoir d’achat des citoy</w:t>
      </w:r>
      <w:r w:rsidR="008C1174">
        <w:rPr>
          <w:rFonts w:asciiTheme="majorBidi" w:hAnsiTheme="majorBidi" w:cstheme="majorBidi"/>
          <w:sz w:val="28"/>
          <w:szCs w:val="28"/>
          <w:lang w:bidi="ar-MA"/>
        </w:rPr>
        <w:t xml:space="preserve">ens, de </w:t>
      </w:r>
      <w:r w:rsidRPr="00656BD1">
        <w:rPr>
          <w:rFonts w:asciiTheme="majorBidi" w:hAnsiTheme="majorBidi" w:cstheme="majorBidi"/>
          <w:sz w:val="28"/>
          <w:szCs w:val="28"/>
          <w:lang w:bidi="ar-MA"/>
        </w:rPr>
        <w:t xml:space="preserve"> protection des s</w:t>
      </w:r>
      <w:r w:rsidR="008C1174">
        <w:rPr>
          <w:rFonts w:asciiTheme="majorBidi" w:hAnsiTheme="majorBidi" w:cstheme="majorBidi"/>
          <w:sz w:val="28"/>
          <w:szCs w:val="28"/>
          <w:lang w:bidi="ar-MA"/>
        </w:rPr>
        <w:t>egments faibles des marchés et d</w:t>
      </w:r>
      <w:r w:rsidRPr="00656BD1">
        <w:rPr>
          <w:rFonts w:asciiTheme="majorBidi" w:hAnsiTheme="majorBidi" w:cstheme="majorBidi"/>
          <w:sz w:val="28"/>
          <w:szCs w:val="28"/>
          <w:lang w:bidi="ar-MA"/>
        </w:rPr>
        <w:t xml:space="preserve">’égalité des chances </w:t>
      </w:r>
      <w:r w:rsidR="004E35ED">
        <w:rPr>
          <w:rFonts w:asciiTheme="majorBidi" w:hAnsiTheme="majorBidi" w:cstheme="majorBidi"/>
          <w:sz w:val="28"/>
          <w:szCs w:val="28"/>
          <w:lang w:bidi="ar-MA"/>
        </w:rPr>
        <w:t xml:space="preserve">de tous les acteurs et forces vives de notre société </w:t>
      </w:r>
      <w:r w:rsidRPr="00656BD1">
        <w:rPr>
          <w:rFonts w:asciiTheme="majorBidi" w:hAnsiTheme="majorBidi" w:cstheme="majorBidi"/>
          <w:sz w:val="28"/>
          <w:szCs w:val="28"/>
          <w:lang w:bidi="ar-MA"/>
        </w:rPr>
        <w:t xml:space="preserve">devant l’acte économique, cette gouvernance </w:t>
      </w:r>
      <w:r w:rsidR="008C1174">
        <w:rPr>
          <w:rFonts w:asciiTheme="majorBidi" w:hAnsiTheme="majorBidi" w:cstheme="majorBidi"/>
          <w:sz w:val="28"/>
          <w:szCs w:val="28"/>
          <w:lang w:bidi="ar-MA"/>
        </w:rPr>
        <w:t xml:space="preserve">économique juste, parce portée par la suprématie de la loi, doit être </w:t>
      </w:r>
      <w:r w:rsidRPr="00656BD1">
        <w:rPr>
          <w:rFonts w:asciiTheme="majorBidi" w:hAnsiTheme="majorBidi" w:cstheme="majorBidi"/>
          <w:sz w:val="28"/>
          <w:szCs w:val="28"/>
          <w:lang w:bidi="ar-MA"/>
        </w:rPr>
        <w:t xml:space="preserve"> au cœur de</w:t>
      </w:r>
      <w:r w:rsidR="004E35ED">
        <w:rPr>
          <w:rFonts w:asciiTheme="majorBidi" w:hAnsiTheme="majorBidi" w:cstheme="majorBidi"/>
          <w:sz w:val="28"/>
          <w:szCs w:val="28"/>
          <w:lang w:bidi="ar-MA"/>
        </w:rPr>
        <w:t xml:space="preserve"> l’un des</w:t>
      </w:r>
      <w:r w:rsidRPr="00656BD1">
        <w:rPr>
          <w:rFonts w:asciiTheme="majorBidi" w:hAnsiTheme="majorBidi" w:cstheme="majorBidi"/>
          <w:sz w:val="28"/>
          <w:szCs w:val="28"/>
          <w:lang w:bidi="ar-MA"/>
        </w:rPr>
        <w:t xml:space="preserve"> objectifs stratégiques du nouveau modèle</w:t>
      </w:r>
      <w:r w:rsidR="004E35ED">
        <w:rPr>
          <w:rFonts w:asciiTheme="majorBidi" w:hAnsiTheme="majorBidi" w:cstheme="majorBidi"/>
          <w:sz w:val="28"/>
          <w:szCs w:val="28"/>
          <w:lang w:bidi="ar-MA"/>
        </w:rPr>
        <w:t xml:space="preserve"> de développement </w:t>
      </w:r>
      <w:r w:rsidRPr="00656BD1">
        <w:rPr>
          <w:rFonts w:asciiTheme="majorBidi" w:hAnsiTheme="majorBidi" w:cstheme="majorBidi"/>
          <w:sz w:val="28"/>
          <w:szCs w:val="28"/>
          <w:lang w:bidi="ar-MA"/>
        </w:rPr>
        <w:t xml:space="preserve">, à savoir </w:t>
      </w:r>
      <w:r w:rsidR="008C1174">
        <w:rPr>
          <w:rFonts w:asciiTheme="majorBidi" w:hAnsiTheme="majorBidi" w:cstheme="majorBidi"/>
          <w:sz w:val="28"/>
          <w:szCs w:val="28"/>
          <w:lang w:bidi="ar-MA"/>
        </w:rPr>
        <w:t xml:space="preserve">la recherche de </w:t>
      </w:r>
      <w:r w:rsidRPr="00656BD1">
        <w:rPr>
          <w:rFonts w:asciiTheme="majorBidi" w:hAnsiTheme="majorBidi" w:cstheme="majorBidi"/>
          <w:sz w:val="28"/>
          <w:szCs w:val="28"/>
          <w:lang w:bidi="ar-MA"/>
        </w:rPr>
        <w:t xml:space="preserve"> la justice sociale.</w:t>
      </w:r>
    </w:p>
    <w:p w:rsidR="00562D05" w:rsidRPr="00562D05" w:rsidRDefault="00562D05" w:rsidP="00562D05">
      <w:pPr>
        <w:spacing w:before="120" w:after="120" w:line="360" w:lineRule="auto"/>
        <w:jc w:val="both"/>
        <w:rPr>
          <w:rFonts w:asciiTheme="majorBidi" w:hAnsiTheme="majorBidi" w:cstheme="majorBidi"/>
          <w:sz w:val="28"/>
          <w:szCs w:val="28"/>
          <w:lang w:bidi="ar-MA"/>
        </w:rPr>
      </w:pPr>
    </w:p>
    <w:p w:rsidR="00FE21A9" w:rsidRPr="00562D05" w:rsidRDefault="00FE21A9" w:rsidP="00FE21A9">
      <w:pPr>
        <w:spacing w:before="120" w:after="120" w:line="360" w:lineRule="auto"/>
        <w:jc w:val="both"/>
        <w:rPr>
          <w:rFonts w:asciiTheme="majorBidi" w:hAnsiTheme="majorBidi" w:cstheme="majorBidi"/>
          <w:sz w:val="28"/>
          <w:szCs w:val="28"/>
          <w:lang w:bidi="ar-MA"/>
        </w:rPr>
      </w:pPr>
    </w:p>
    <w:p w:rsidR="00FE21A9" w:rsidRPr="00562D05" w:rsidRDefault="00FE21A9" w:rsidP="00FE21A9">
      <w:pPr>
        <w:spacing w:before="120" w:after="120" w:line="360" w:lineRule="auto"/>
        <w:jc w:val="both"/>
        <w:rPr>
          <w:rFonts w:asciiTheme="majorBidi" w:hAnsiTheme="majorBidi" w:cstheme="majorBidi"/>
          <w:sz w:val="28"/>
          <w:szCs w:val="28"/>
          <w:lang w:bidi="ar-MA"/>
        </w:rPr>
      </w:pPr>
    </w:p>
    <w:p w:rsidR="00FE21A9" w:rsidRPr="00562D05" w:rsidRDefault="00FE21A9" w:rsidP="00FE21A9">
      <w:pPr>
        <w:spacing w:before="120" w:after="120" w:line="360" w:lineRule="auto"/>
        <w:jc w:val="both"/>
        <w:rPr>
          <w:rFonts w:asciiTheme="majorBidi" w:hAnsiTheme="majorBidi" w:cstheme="majorBidi"/>
          <w:sz w:val="28"/>
          <w:szCs w:val="28"/>
          <w:lang w:bidi="ar-MA"/>
        </w:rPr>
      </w:pPr>
    </w:p>
    <w:sectPr w:rsidR="00FE21A9" w:rsidRPr="00562D05" w:rsidSect="00B820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8FF" w:rsidRDefault="009278FF" w:rsidP="00A80600">
      <w:pPr>
        <w:spacing w:after="0" w:line="240" w:lineRule="auto"/>
      </w:pPr>
      <w:r>
        <w:separator/>
      </w:r>
    </w:p>
  </w:endnote>
  <w:endnote w:type="continuationSeparator" w:id="0">
    <w:p w:rsidR="009278FF" w:rsidRDefault="009278FF" w:rsidP="00A8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20627"/>
      <w:docPartObj>
        <w:docPartGallery w:val="Page Numbers (Bottom of Page)"/>
        <w:docPartUnique/>
      </w:docPartObj>
    </w:sdtPr>
    <w:sdtEndPr/>
    <w:sdtContent>
      <w:p w:rsidR="00706620" w:rsidRDefault="00DB4992">
        <w:pPr>
          <w:pStyle w:val="Pieddepage"/>
          <w:jc w:val="center"/>
        </w:pPr>
        <w:r>
          <w:fldChar w:fldCharType="begin"/>
        </w:r>
        <w:r>
          <w:instrText>PAGE   \* MERGEFORMAT</w:instrText>
        </w:r>
        <w:r>
          <w:fldChar w:fldCharType="separate"/>
        </w:r>
        <w:r w:rsidR="00516216">
          <w:rPr>
            <w:noProof/>
          </w:rPr>
          <w:t>2</w:t>
        </w:r>
        <w:r>
          <w:rPr>
            <w:noProof/>
          </w:rPr>
          <w:fldChar w:fldCharType="end"/>
        </w:r>
      </w:p>
    </w:sdtContent>
  </w:sdt>
  <w:p w:rsidR="00706620" w:rsidRDefault="007066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8FF" w:rsidRDefault="009278FF" w:rsidP="00A80600">
      <w:pPr>
        <w:spacing w:after="0" w:line="240" w:lineRule="auto"/>
      </w:pPr>
      <w:r>
        <w:separator/>
      </w:r>
    </w:p>
  </w:footnote>
  <w:footnote w:type="continuationSeparator" w:id="0">
    <w:p w:rsidR="009278FF" w:rsidRDefault="009278FF" w:rsidP="00A80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DF0"/>
    <w:multiLevelType w:val="hybridMultilevel"/>
    <w:tmpl w:val="00B2EE8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076C57C7"/>
    <w:multiLevelType w:val="hybridMultilevel"/>
    <w:tmpl w:val="64AA2D30"/>
    <w:lvl w:ilvl="0" w:tplc="040C000D">
      <w:start w:val="1"/>
      <w:numFmt w:val="bullet"/>
      <w:lvlText w:val=""/>
      <w:lvlJc w:val="left"/>
      <w:pPr>
        <w:ind w:left="5049" w:hanging="360"/>
      </w:pPr>
      <w:rPr>
        <w:rFonts w:ascii="Wingdings" w:hAnsi="Wingdings" w:hint="default"/>
      </w:rPr>
    </w:lvl>
    <w:lvl w:ilvl="1" w:tplc="040C0003" w:tentative="1">
      <w:start w:val="1"/>
      <w:numFmt w:val="bullet"/>
      <w:lvlText w:val="o"/>
      <w:lvlJc w:val="left"/>
      <w:pPr>
        <w:ind w:left="5769" w:hanging="360"/>
      </w:pPr>
      <w:rPr>
        <w:rFonts w:ascii="Courier New" w:hAnsi="Courier New" w:cs="Courier New" w:hint="default"/>
      </w:rPr>
    </w:lvl>
    <w:lvl w:ilvl="2" w:tplc="040C0005" w:tentative="1">
      <w:start w:val="1"/>
      <w:numFmt w:val="bullet"/>
      <w:lvlText w:val=""/>
      <w:lvlJc w:val="left"/>
      <w:pPr>
        <w:ind w:left="6489" w:hanging="360"/>
      </w:pPr>
      <w:rPr>
        <w:rFonts w:ascii="Wingdings" w:hAnsi="Wingdings" w:hint="default"/>
      </w:rPr>
    </w:lvl>
    <w:lvl w:ilvl="3" w:tplc="040C0001" w:tentative="1">
      <w:start w:val="1"/>
      <w:numFmt w:val="bullet"/>
      <w:lvlText w:val=""/>
      <w:lvlJc w:val="left"/>
      <w:pPr>
        <w:ind w:left="7209" w:hanging="360"/>
      </w:pPr>
      <w:rPr>
        <w:rFonts w:ascii="Symbol" w:hAnsi="Symbol" w:hint="default"/>
      </w:rPr>
    </w:lvl>
    <w:lvl w:ilvl="4" w:tplc="040C0003" w:tentative="1">
      <w:start w:val="1"/>
      <w:numFmt w:val="bullet"/>
      <w:lvlText w:val="o"/>
      <w:lvlJc w:val="left"/>
      <w:pPr>
        <w:ind w:left="7929" w:hanging="360"/>
      </w:pPr>
      <w:rPr>
        <w:rFonts w:ascii="Courier New" w:hAnsi="Courier New" w:cs="Courier New" w:hint="default"/>
      </w:rPr>
    </w:lvl>
    <w:lvl w:ilvl="5" w:tplc="040C0005" w:tentative="1">
      <w:start w:val="1"/>
      <w:numFmt w:val="bullet"/>
      <w:lvlText w:val=""/>
      <w:lvlJc w:val="left"/>
      <w:pPr>
        <w:ind w:left="8649" w:hanging="360"/>
      </w:pPr>
      <w:rPr>
        <w:rFonts w:ascii="Wingdings" w:hAnsi="Wingdings" w:hint="default"/>
      </w:rPr>
    </w:lvl>
    <w:lvl w:ilvl="6" w:tplc="040C0001" w:tentative="1">
      <w:start w:val="1"/>
      <w:numFmt w:val="bullet"/>
      <w:lvlText w:val=""/>
      <w:lvlJc w:val="left"/>
      <w:pPr>
        <w:ind w:left="9369" w:hanging="360"/>
      </w:pPr>
      <w:rPr>
        <w:rFonts w:ascii="Symbol" w:hAnsi="Symbol" w:hint="default"/>
      </w:rPr>
    </w:lvl>
    <w:lvl w:ilvl="7" w:tplc="040C0003" w:tentative="1">
      <w:start w:val="1"/>
      <w:numFmt w:val="bullet"/>
      <w:lvlText w:val="o"/>
      <w:lvlJc w:val="left"/>
      <w:pPr>
        <w:ind w:left="10089" w:hanging="360"/>
      </w:pPr>
      <w:rPr>
        <w:rFonts w:ascii="Courier New" w:hAnsi="Courier New" w:cs="Courier New" w:hint="default"/>
      </w:rPr>
    </w:lvl>
    <w:lvl w:ilvl="8" w:tplc="040C0005" w:tentative="1">
      <w:start w:val="1"/>
      <w:numFmt w:val="bullet"/>
      <w:lvlText w:val=""/>
      <w:lvlJc w:val="left"/>
      <w:pPr>
        <w:ind w:left="10809" w:hanging="360"/>
      </w:pPr>
      <w:rPr>
        <w:rFonts w:ascii="Wingdings" w:hAnsi="Wingdings" w:hint="default"/>
      </w:rPr>
    </w:lvl>
  </w:abstractNum>
  <w:abstractNum w:abstractNumId="2" w15:restartNumberingAfterBreak="0">
    <w:nsid w:val="0CAB32F0"/>
    <w:multiLevelType w:val="hybridMultilevel"/>
    <w:tmpl w:val="9872BA54"/>
    <w:lvl w:ilvl="0" w:tplc="D6E6AC26">
      <w:numFmt w:val="bullet"/>
      <w:lvlText w:val="-"/>
      <w:lvlJc w:val="left"/>
      <w:pPr>
        <w:ind w:left="720" w:hanging="360"/>
      </w:pPr>
      <w:rPr>
        <w:rFonts w:ascii="Arial" w:eastAsiaTheme="minorEastAsia" w:hAnsi="Arial" w:cs="Arial" w:hint="default"/>
        <w:b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54A5B23"/>
    <w:multiLevelType w:val="hybridMultilevel"/>
    <w:tmpl w:val="142C5B92"/>
    <w:lvl w:ilvl="0" w:tplc="9788C214">
      <w:start w:val="2"/>
      <w:numFmt w:val="bullet"/>
      <w:lvlText w:val="-"/>
      <w:lvlJc w:val="left"/>
      <w:pPr>
        <w:ind w:left="1352" w:hanging="360"/>
      </w:pPr>
      <w:rPr>
        <w:rFonts w:ascii="Arabic Typesetting" w:eastAsiaTheme="minorHAnsi" w:hAnsi="Arabic Typesetting" w:cs="Arabic Typesetting" w:hint="default"/>
      </w:rPr>
    </w:lvl>
    <w:lvl w:ilvl="1" w:tplc="040C0003" w:tentative="1">
      <w:start w:val="1"/>
      <w:numFmt w:val="bullet"/>
      <w:lvlText w:val="o"/>
      <w:lvlJc w:val="left"/>
      <w:pPr>
        <w:ind w:left="-817" w:hanging="360"/>
      </w:pPr>
      <w:rPr>
        <w:rFonts w:ascii="Courier New" w:hAnsi="Courier New" w:cs="Courier New" w:hint="default"/>
      </w:rPr>
    </w:lvl>
    <w:lvl w:ilvl="2" w:tplc="040C0005" w:tentative="1">
      <w:start w:val="1"/>
      <w:numFmt w:val="bullet"/>
      <w:lvlText w:val=""/>
      <w:lvlJc w:val="left"/>
      <w:pPr>
        <w:ind w:left="-97" w:hanging="360"/>
      </w:pPr>
      <w:rPr>
        <w:rFonts w:ascii="Wingdings" w:hAnsi="Wingdings" w:hint="default"/>
      </w:rPr>
    </w:lvl>
    <w:lvl w:ilvl="3" w:tplc="040C0001" w:tentative="1">
      <w:start w:val="1"/>
      <w:numFmt w:val="bullet"/>
      <w:lvlText w:val=""/>
      <w:lvlJc w:val="left"/>
      <w:pPr>
        <w:ind w:left="623" w:hanging="360"/>
      </w:pPr>
      <w:rPr>
        <w:rFonts w:ascii="Symbol" w:hAnsi="Symbol" w:hint="default"/>
      </w:rPr>
    </w:lvl>
    <w:lvl w:ilvl="4" w:tplc="040C0003" w:tentative="1">
      <w:start w:val="1"/>
      <w:numFmt w:val="bullet"/>
      <w:lvlText w:val="o"/>
      <w:lvlJc w:val="left"/>
      <w:pPr>
        <w:ind w:left="1343" w:hanging="360"/>
      </w:pPr>
      <w:rPr>
        <w:rFonts w:ascii="Courier New" w:hAnsi="Courier New" w:cs="Courier New" w:hint="default"/>
      </w:rPr>
    </w:lvl>
    <w:lvl w:ilvl="5" w:tplc="040C0005" w:tentative="1">
      <w:start w:val="1"/>
      <w:numFmt w:val="bullet"/>
      <w:lvlText w:val=""/>
      <w:lvlJc w:val="left"/>
      <w:pPr>
        <w:ind w:left="2063" w:hanging="360"/>
      </w:pPr>
      <w:rPr>
        <w:rFonts w:ascii="Wingdings" w:hAnsi="Wingdings" w:hint="default"/>
      </w:rPr>
    </w:lvl>
    <w:lvl w:ilvl="6" w:tplc="040C0001" w:tentative="1">
      <w:start w:val="1"/>
      <w:numFmt w:val="bullet"/>
      <w:lvlText w:val=""/>
      <w:lvlJc w:val="left"/>
      <w:pPr>
        <w:ind w:left="2783" w:hanging="360"/>
      </w:pPr>
      <w:rPr>
        <w:rFonts w:ascii="Symbol" w:hAnsi="Symbol" w:hint="default"/>
      </w:rPr>
    </w:lvl>
    <w:lvl w:ilvl="7" w:tplc="040C0003" w:tentative="1">
      <w:start w:val="1"/>
      <w:numFmt w:val="bullet"/>
      <w:lvlText w:val="o"/>
      <w:lvlJc w:val="left"/>
      <w:pPr>
        <w:ind w:left="3503" w:hanging="360"/>
      </w:pPr>
      <w:rPr>
        <w:rFonts w:ascii="Courier New" w:hAnsi="Courier New" w:cs="Courier New" w:hint="default"/>
      </w:rPr>
    </w:lvl>
    <w:lvl w:ilvl="8" w:tplc="040C0005" w:tentative="1">
      <w:start w:val="1"/>
      <w:numFmt w:val="bullet"/>
      <w:lvlText w:val=""/>
      <w:lvlJc w:val="left"/>
      <w:pPr>
        <w:ind w:left="4223" w:hanging="360"/>
      </w:pPr>
      <w:rPr>
        <w:rFonts w:ascii="Wingdings" w:hAnsi="Wingdings" w:hint="default"/>
      </w:rPr>
    </w:lvl>
  </w:abstractNum>
  <w:abstractNum w:abstractNumId="4" w15:restartNumberingAfterBreak="0">
    <w:nsid w:val="16E03609"/>
    <w:multiLevelType w:val="hybridMultilevel"/>
    <w:tmpl w:val="97F898F0"/>
    <w:lvl w:ilvl="0" w:tplc="E4CAD1A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EC24B9"/>
    <w:multiLevelType w:val="hybridMultilevel"/>
    <w:tmpl w:val="E132C41E"/>
    <w:lvl w:ilvl="0" w:tplc="5400FF2C">
      <w:start w:val="1"/>
      <w:numFmt w:val="decimal"/>
      <w:lvlText w:val="%1-"/>
      <w:lvlJc w:val="left"/>
      <w:pPr>
        <w:ind w:left="2203" w:hanging="360"/>
      </w:pPr>
      <w:rPr>
        <w:rFonts w:hint="default"/>
        <w:b/>
        <w:bCs/>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6" w15:restartNumberingAfterBreak="0">
    <w:nsid w:val="1C523C7F"/>
    <w:multiLevelType w:val="hybridMultilevel"/>
    <w:tmpl w:val="AEDCC06C"/>
    <w:lvl w:ilvl="0" w:tplc="7806F35C">
      <w:start w:val="1"/>
      <w:numFmt w:val="decimal"/>
      <w:lvlText w:val="%1-"/>
      <w:lvlJc w:val="left"/>
      <w:pPr>
        <w:ind w:left="435"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35106E6D"/>
    <w:multiLevelType w:val="hybridMultilevel"/>
    <w:tmpl w:val="C4BAC692"/>
    <w:lvl w:ilvl="0" w:tplc="8C1EF7BE">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35D61A48"/>
    <w:multiLevelType w:val="hybridMultilevel"/>
    <w:tmpl w:val="A7B68FF8"/>
    <w:lvl w:ilvl="0" w:tplc="A31AC5B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D31595"/>
    <w:multiLevelType w:val="hybridMultilevel"/>
    <w:tmpl w:val="6DD63A1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3AF75CB7"/>
    <w:multiLevelType w:val="hybridMultilevel"/>
    <w:tmpl w:val="4EE8B0D8"/>
    <w:lvl w:ilvl="0" w:tplc="040C000D">
      <w:start w:val="1"/>
      <w:numFmt w:val="bullet"/>
      <w:lvlText w:val=""/>
      <w:lvlJc w:val="left"/>
      <w:pPr>
        <w:ind w:left="2486" w:hanging="360"/>
      </w:pPr>
      <w:rPr>
        <w:rFonts w:ascii="Wingdings" w:hAnsi="Wingdings"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11" w15:restartNumberingAfterBreak="0">
    <w:nsid w:val="3CA00C27"/>
    <w:multiLevelType w:val="hybridMultilevel"/>
    <w:tmpl w:val="9284773C"/>
    <w:lvl w:ilvl="0" w:tplc="52447542">
      <w:start w:val="1"/>
      <w:numFmt w:val="bullet"/>
      <w:lvlText w:val=""/>
      <w:lvlJc w:val="left"/>
      <w:pPr>
        <w:ind w:left="2880" w:hanging="360"/>
      </w:pPr>
      <w:rPr>
        <w:rFonts w:ascii="Symbol" w:eastAsiaTheme="minorHAnsi" w:hAnsi="Symbol" w:cstheme="majorBidi"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2" w15:restartNumberingAfterBreak="0">
    <w:nsid w:val="426156C1"/>
    <w:multiLevelType w:val="multilevel"/>
    <w:tmpl w:val="D04EFEB4"/>
    <w:lvl w:ilvl="0">
      <w:start w:val="3"/>
      <w:numFmt w:val="decimal"/>
      <w:lvlText w:val="%1"/>
      <w:lvlJc w:val="left"/>
      <w:pPr>
        <w:ind w:left="390" w:hanging="390"/>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15:restartNumberingAfterBreak="0">
    <w:nsid w:val="462D70BE"/>
    <w:multiLevelType w:val="hybridMultilevel"/>
    <w:tmpl w:val="B1FA3E12"/>
    <w:lvl w:ilvl="0" w:tplc="626EB5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EB6648"/>
    <w:multiLevelType w:val="hybridMultilevel"/>
    <w:tmpl w:val="844014AA"/>
    <w:lvl w:ilvl="0" w:tplc="6CB4B3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D1710E"/>
    <w:multiLevelType w:val="hybridMultilevel"/>
    <w:tmpl w:val="FA9E2B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4BE37888"/>
    <w:multiLevelType w:val="hybridMultilevel"/>
    <w:tmpl w:val="026EAC24"/>
    <w:lvl w:ilvl="0" w:tplc="B6A431F6">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56BF36BF"/>
    <w:multiLevelType w:val="hybridMultilevel"/>
    <w:tmpl w:val="28C67EE8"/>
    <w:lvl w:ilvl="0" w:tplc="B7DA96CA">
      <w:start w:val="1"/>
      <w:numFmt w:val="upperRoman"/>
      <w:lvlText w:val="%1-"/>
      <w:lvlJc w:val="left"/>
      <w:pPr>
        <w:ind w:left="1570" w:hanging="72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8" w15:restartNumberingAfterBreak="0">
    <w:nsid w:val="57065B05"/>
    <w:multiLevelType w:val="multilevel"/>
    <w:tmpl w:val="0E2E4F72"/>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B08024D"/>
    <w:multiLevelType w:val="multilevel"/>
    <w:tmpl w:val="F6F84998"/>
    <w:lvl w:ilvl="0">
      <w:start w:val="3"/>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B603A27"/>
    <w:multiLevelType w:val="hybridMultilevel"/>
    <w:tmpl w:val="085E3C3C"/>
    <w:lvl w:ilvl="0" w:tplc="BA108B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1E78A6"/>
    <w:multiLevelType w:val="hybridMultilevel"/>
    <w:tmpl w:val="FD485A34"/>
    <w:lvl w:ilvl="0" w:tplc="0AB86ED4">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22B57E1"/>
    <w:multiLevelType w:val="hybridMultilevel"/>
    <w:tmpl w:val="91760846"/>
    <w:lvl w:ilvl="0" w:tplc="E182EE2C">
      <w:start w:val="1"/>
      <w:numFmt w:val="decimal"/>
      <w:lvlText w:val="%1-"/>
      <w:lvlJc w:val="left"/>
      <w:pPr>
        <w:ind w:left="1440" w:hanging="360"/>
      </w:pPr>
      <w:rPr>
        <w:rFonts w:hint="default"/>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627A2EA2"/>
    <w:multiLevelType w:val="hybridMultilevel"/>
    <w:tmpl w:val="89D093C2"/>
    <w:lvl w:ilvl="0" w:tplc="E990C678">
      <w:start w:val="1"/>
      <w:numFmt w:val="decimal"/>
      <w:lvlText w:val="%1-"/>
      <w:lvlJc w:val="left"/>
      <w:pPr>
        <w:ind w:left="36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B5205E1"/>
    <w:multiLevelType w:val="hybridMultilevel"/>
    <w:tmpl w:val="F88250F6"/>
    <w:lvl w:ilvl="0" w:tplc="AF747910">
      <w:start w:val="1"/>
      <w:numFmt w:val="decimal"/>
      <w:lvlText w:val="%1-"/>
      <w:lvlJc w:val="left"/>
      <w:pPr>
        <w:ind w:left="1930" w:hanging="360"/>
      </w:pPr>
      <w:rPr>
        <w:rFonts w:hint="default"/>
      </w:rPr>
    </w:lvl>
    <w:lvl w:ilvl="1" w:tplc="040C0019" w:tentative="1">
      <w:start w:val="1"/>
      <w:numFmt w:val="lowerLetter"/>
      <w:lvlText w:val="%2."/>
      <w:lvlJc w:val="left"/>
      <w:pPr>
        <w:ind w:left="2650" w:hanging="360"/>
      </w:pPr>
    </w:lvl>
    <w:lvl w:ilvl="2" w:tplc="040C001B" w:tentative="1">
      <w:start w:val="1"/>
      <w:numFmt w:val="lowerRoman"/>
      <w:lvlText w:val="%3."/>
      <w:lvlJc w:val="right"/>
      <w:pPr>
        <w:ind w:left="3370" w:hanging="180"/>
      </w:pPr>
    </w:lvl>
    <w:lvl w:ilvl="3" w:tplc="040C000F" w:tentative="1">
      <w:start w:val="1"/>
      <w:numFmt w:val="decimal"/>
      <w:lvlText w:val="%4."/>
      <w:lvlJc w:val="left"/>
      <w:pPr>
        <w:ind w:left="4090" w:hanging="360"/>
      </w:pPr>
    </w:lvl>
    <w:lvl w:ilvl="4" w:tplc="040C0019" w:tentative="1">
      <w:start w:val="1"/>
      <w:numFmt w:val="lowerLetter"/>
      <w:lvlText w:val="%5."/>
      <w:lvlJc w:val="left"/>
      <w:pPr>
        <w:ind w:left="4810" w:hanging="360"/>
      </w:pPr>
    </w:lvl>
    <w:lvl w:ilvl="5" w:tplc="040C001B" w:tentative="1">
      <w:start w:val="1"/>
      <w:numFmt w:val="lowerRoman"/>
      <w:lvlText w:val="%6."/>
      <w:lvlJc w:val="right"/>
      <w:pPr>
        <w:ind w:left="5530" w:hanging="180"/>
      </w:pPr>
    </w:lvl>
    <w:lvl w:ilvl="6" w:tplc="040C000F" w:tentative="1">
      <w:start w:val="1"/>
      <w:numFmt w:val="decimal"/>
      <w:lvlText w:val="%7."/>
      <w:lvlJc w:val="left"/>
      <w:pPr>
        <w:ind w:left="6250" w:hanging="360"/>
      </w:pPr>
    </w:lvl>
    <w:lvl w:ilvl="7" w:tplc="040C0019" w:tentative="1">
      <w:start w:val="1"/>
      <w:numFmt w:val="lowerLetter"/>
      <w:lvlText w:val="%8."/>
      <w:lvlJc w:val="left"/>
      <w:pPr>
        <w:ind w:left="6970" w:hanging="360"/>
      </w:pPr>
    </w:lvl>
    <w:lvl w:ilvl="8" w:tplc="040C001B" w:tentative="1">
      <w:start w:val="1"/>
      <w:numFmt w:val="lowerRoman"/>
      <w:lvlText w:val="%9."/>
      <w:lvlJc w:val="right"/>
      <w:pPr>
        <w:ind w:left="7690" w:hanging="180"/>
      </w:pPr>
    </w:lvl>
  </w:abstractNum>
  <w:abstractNum w:abstractNumId="25" w15:restartNumberingAfterBreak="0">
    <w:nsid w:val="713420C7"/>
    <w:multiLevelType w:val="hybridMultilevel"/>
    <w:tmpl w:val="114E3FB0"/>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74EC5C9C"/>
    <w:multiLevelType w:val="hybridMultilevel"/>
    <w:tmpl w:val="F9BAD764"/>
    <w:lvl w:ilvl="0" w:tplc="26502C5A">
      <w:start w:val="2"/>
      <w:numFmt w:val="upperRoman"/>
      <w:lvlText w:val="%1-"/>
      <w:lvlJc w:val="left"/>
      <w:pPr>
        <w:ind w:left="1800" w:hanging="72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6E162CA"/>
    <w:multiLevelType w:val="hybridMultilevel"/>
    <w:tmpl w:val="6324B8EC"/>
    <w:lvl w:ilvl="0" w:tplc="040C000D">
      <w:start w:val="1"/>
      <w:numFmt w:val="bullet"/>
      <w:lvlText w:val=""/>
      <w:lvlJc w:val="left"/>
      <w:pPr>
        <w:ind w:left="432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ED091D"/>
    <w:multiLevelType w:val="hybridMultilevel"/>
    <w:tmpl w:val="7012CB76"/>
    <w:lvl w:ilvl="0" w:tplc="DA0A6274">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9" w15:restartNumberingAfterBreak="0">
    <w:nsid w:val="7C3C5C0E"/>
    <w:multiLevelType w:val="hybridMultilevel"/>
    <w:tmpl w:val="057E05A6"/>
    <w:lvl w:ilvl="0" w:tplc="177401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3"/>
  </w:num>
  <w:num w:numId="3">
    <w:abstractNumId w:val="3"/>
  </w:num>
  <w:num w:numId="4">
    <w:abstractNumId w:val="21"/>
  </w:num>
  <w:num w:numId="5">
    <w:abstractNumId w:val="7"/>
  </w:num>
  <w:num w:numId="6">
    <w:abstractNumId w:val="17"/>
  </w:num>
  <w:num w:numId="7">
    <w:abstractNumId w:val="5"/>
  </w:num>
  <w:num w:numId="8">
    <w:abstractNumId w:val="11"/>
  </w:num>
  <w:num w:numId="9">
    <w:abstractNumId w:val="28"/>
  </w:num>
  <w:num w:numId="10">
    <w:abstractNumId w:val="29"/>
  </w:num>
  <w:num w:numId="11">
    <w:abstractNumId w:val="1"/>
  </w:num>
  <w:num w:numId="12">
    <w:abstractNumId w:val="10"/>
  </w:num>
  <w:num w:numId="13">
    <w:abstractNumId w:val="22"/>
  </w:num>
  <w:num w:numId="14">
    <w:abstractNumId w:val="0"/>
  </w:num>
  <w:num w:numId="15">
    <w:abstractNumId w:val="25"/>
  </w:num>
  <w:num w:numId="16">
    <w:abstractNumId w:val="9"/>
  </w:num>
  <w:num w:numId="17">
    <w:abstractNumId w:val="15"/>
  </w:num>
  <w:num w:numId="18">
    <w:abstractNumId w:val="20"/>
  </w:num>
  <w:num w:numId="19">
    <w:abstractNumId w:val="2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26"/>
  </w:num>
  <w:num w:numId="25">
    <w:abstractNumId w:val="4"/>
  </w:num>
  <w:num w:numId="26">
    <w:abstractNumId w:val="24"/>
  </w:num>
  <w:num w:numId="27">
    <w:abstractNumId w:val="14"/>
  </w:num>
  <w:num w:numId="28">
    <w:abstractNumId w:val="18"/>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8"/>
    <w:rsid w:val="000414DD"/>
    <w:rsid w:val="00041F80"/>
    <w:rsid w:val="000829F9"/>
    <w:rsid w:val="0008672E"/>
    <w:rsid w:val="0009388A"/>
    <w:rsid w:val="000A5411"/>
    <w:rsid w:val="000A6A39"/>
    <w:rsid w:val="000D4DF8"/>
    <w:rsid w:val="000E4777"/>
    <w:rsid w:val="000E5FF8"/>
    <w:rsid w:val="000E6E31"/>
    <w:rsid w:val="001011B4"/>
    <w:rsid w:val="0010360D"/>
    <w:rsid w:val="001051A6"/>
    <w:rsid w:val="001154A2"/>
    <w:rsid w:val="001164FE"/>
    <w:rsid w:val="001258CF"/>
    <w:rsid w:val="00140034"/>
    <w:rsid w:val="00143B9E"/>
    <w:rsid w:val="00165E62"/>
    <w:rsid w:val="00176406"/>
    <w:rsid w:val="001B36A3"/>
    <w:rsid w:val="001D67BE"/>
    <w:rsid w:val="00217EDF"/>
    <w:rsid w:val="002260A9"/>
    <w:rsid w:val="002340A3"/>
    <w:rsid w:val="00285E55"/>
    <w:rsid w:val="00294324"/>
    <w:rsid w:val="002B6489"/>
    <w:rsid w:val="002D1809"/>
    <w:rsid w:val="002D30BB"/>
    <w:rsid w:val="002E77F5"/>
    <w:rsid w:val="00322BC3"/>
    <w:rsid w:val="00371F7E"/>
    <w:rsid w:val="00373D9A"/>
    <w:rsid w:val="003911B0"/>
    <w:rsid w:val="003B78B0"/>
    <w:rsid w:val="003C20AC"/>
    <w:rsid w:val="003D2C91"/>
    <w:rsid w:val="003D5DD2"/>
    <w:rsid w:val="003F3362"/>
    <w:rsid w:val="004213FD"/>
    <w:rsid w:val="0044177C"/>
    <w:rsid w:val="0045442E"/>
    <w:rsid w:val="004648D0"/>
    <w:rsid w:val="00480EE2"/>
    <w:rsid w:val="004824A4"/>
    <w:rsid w:val="00490816"/>
    <w:rsid w:val="00492915"/>
    <w:rsid w:val="00492998"/>
    <w:rsid w:val="00494816"/>
    <w:rsid w:val="004A422F"/>
    <w:rsid w:val="004B1EA5"/>
    <w:rsid w:val="004B49F9"/>
    <w:rsid w:val="004E2384"/>
    <w:rsid w:val="004E35ED"/>
    <w:rsid w:val="004E587B"/>
    <w:rsid w:val="0050721E"/>
    <w:rsid w:val="00516216"/>
    <w:rsid w:val="005341AF"/>
    <w:rsid w:val="00551A38"/>
    <w:rsid w:val="005608A0"/>
    <w:rsid w:val="00562D05"/>
    <w:rsid w:val="00565DD4"/>
    <w:rsid w:val="00571E59"/>
    <w:rsid w:val="00572EB1"/>
    <w:rsid w:val="005A340A"/>
    <w:rsid w:val="005B0026"/>
    <w:rsid w:val="005B31FD"/>
    <w:rsid w:val="005C1D75"/>
    <w:rsid w:val="005D668A"/>
    <w:rsid w:val="00614C3C"/>
    <w:rsid w:val="00621129"/>
    <w:rsid w:val="0062221C"/>
    <w:rsid w:val="006351F7"/>
    <w:rsid w:val="00637CE1"/>
    <w:rsid w:val="006441E4"/>
    <w:rsid w:val="006474EC"/>
    <w:rsid w:val="00656BD1"/>
    <w:rsid w:val="00683745"/>
    <w:rsid w:val="00690BB4"/>
    <w:rsid w:val="00691466"/>
    <w:rsid w:val="006B5029"/>
    <w:rsid w:val="006F69BA"/>
    <w:rsid w:val="007000AE"/>
    <w:rsid w:val="0070592D"/>
    <w:rsid w:val="007065AF"/>
    <w:rsid w:val="00706620"/>
    <w:rsid w:val="00713147"/>
    <w:rsid w:val="00721379"/>
    <w:rsid w:val="00723376"/>
    <w:rsid w:val="0073275F"/>
    <w:rsid w:val="00735D54"/>
    <w:rsid w:val="007373C3"/>
    <w:rsid w:val="0074074F"/>
    <w:rsid w:val="00755053"/>
    <w:rsid w:val="007605DF"/>
    <w:rsid w:val="007649B2"/>
    <w:rsid w:val="007B2925"/>
    <w:rsid w:val="007B4010"/>
    <w:rsid w:val="007C704B"/>
    <w:rsid w:val="007F060D"/>
    <w:rsid w:val="00800466"/>
    <w:rsid w:val="0082789D"/>
    <w:rsid w:val="008378F9"/>
    <w:rsid w:val="00860F47"/>
    <w:rsid w:val="00887455"/>
    <w:rsid w:val="008B07F7"/>
    <w:rsid w:val="008C1174"/>
    <w:rsid w:val="008C7DE8"/>
    <w:rsid w:val="008D282A"/>
    <w:rsid w:val="008E472B"/>
    <w:rsid w:val="008E5640"/>
    <w:rsid w:val="008E7A83"/>
    <w:rsid w:val="009278FF"/>
    <w:rsid w:val="0094149C"/>
    <w:rsid w:val="0094746C"/>
    <w:rsid w:val="00987DD2"/>
    <w:rsid w:val="009917D9"/>
    <w:rsid w:val="009A74DB"/>
    <w:rsid w:val="009B021F"/>
    <w:rsid w:val="009C0BD8"/>
    <w:rsid w:val="009D6BB2"/>
    <w:rsid w:val="00A15297"/>
    <w:rsid w:val="00A42A1F"/>
    <w:rsid w:val="00A43B28"/>
    <w:rsid w:val="00A51C5C"/>
    <w:rsid w:val="00A5702B"/>
    <w:rsid w:val="00A80600"/>
    <w:rsid w:val="00A84AEF"/>
    <w:rsid w:val="00A85ECD"/>
    <w:rsid w:val="00AF2FA9"/>
    <w:rsid w:val="00B14DA0"/>
    <w:rsid w:val="00B203F1"/>
    <w:rsid w:val="00B725A9"/>
    <w:rsid w:val="00B820E1"/>
    <w:rsid w:val="00BB1578"/>
    <w:rsid w:val="00BB5DD6"/>
    <w:rsid w:val="00BC63AE"/>
    <w:rsid w:val="00BF2B55"/>
    <w:rsid w:val="00C2030A"/>
    <w:rsid w:val="00C5235F"/>
    <w:rsid w:val="00C60D49"/>
    <w:rsid w:val="00C6412E"/>
    <w:rsid w:val="00C70EC6"/>
    <w:rsid w:val="00C939AB"/>
    <w:rsid w:val="00CA7AE4"/>
    <w:rsid w:val="00CC55FB"/>
    <w:rsid w:val="00CE4FEB"/>
    <w:rsid w:val="00D05B64"/>
    <w:rsid w:val="00D10E86"/>
    <w:rsid w:val="00D16212"/>
    <w:rsid w:val="00D3234A"/>
    <w:rsid w:val="00D32AC8"/>
    <w:rsid w:val="00D64645"/>
    <w:rsid w:val="00D65177"/>
    <w:rsid w:val="00D7426D"/>
    <w:rsid w:val="00DB2A51"/>
    <w:rsid w:val="00DB4992"/>
    <w:rsid w:val="00DB684C"/>
    <w:rsid w:val="00DC71E6"/>
    <w:rsid w:val="00DE146D"/>
    <w:rsid w:val="00DE3705"/>
    <w:rsid w:val="00E43EDE"/>
    <w:rsid w:val="00E602A8"/>
    <w:rsid w:val="00E701B8"/>
    <w:rsid w:val="00E924FE"/>
    <w:rsid w:val="00E97D42"/>
    <w:rsid w:val="00EA4054"/>
    <w:rsid w:val="00EB7C2D"/>
    <w:rsid w:val="00F32002"/>
    <w:rsid w:val="00F37813"/>
    <w:rsid w:val="00F52F89"/>
    <w:rsid w:val="00F612F5"/>
    <w:rsid w:val="00F63B8D"/>
    <w:rsid w:val="00F85AB7"/>
    <w:rsid w:val="00F9065C"/>
    <w:rsid w:val="00FB517A"/>
    <w:rsid w:val="00FC2EA0"/>
    <w:rsid w:val="00FC736E"/>
    <w:rsid w:val="00FE21A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ACEBF-D5BC-4D57-83F4-B6C4856F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5D54"/>
    <w:pPr>
      <w:ind w:left="720"/>
      <w:contextualSpacing/>
    </w:pPr>
  </w:style>
  <w:style w:type="paragraph" w:styleId="En-tte">
    <w:name w:val="header"/>
    <w:basedOn w:val="Normal"/>
    <w:link w:val="En-tteCar"/>
    <w:uiPriority w:val="99"/>
    <w:unhideWhenUsed/>
    <w:rsid w:val="00A80600"/>
    <w:pPr>
      <w:tabs>
        <w:tab w:val="center" w:pos="4536"/>
        <w:tab w:val="right" w:pos="9072"/>
      </w:tabs>
      <w:spacing w:after="0" w:line="240" w:lineRule="auto"/>
    </w:pPr>
  </w:style>
  <w:style w:type="character" w:customStyle="1" w:styleId="En-tteCar">
    <w:name w:val="En-tête Car"/>
    <w:basedOn w:val="Policepardfaut"/>
    <w:link w:val="En-tte"/>
    <w:uiPriority w:val="99"/>
    <w:rsid w:val="00A80600"/>
  </w:style>
  <w:style w:type="paragraph" w:styleId="Pieddepage">
    <w:name w:val="footer"/>
    <w:basedOn w:val="Normal"/>
    <w:link w:val="PieddepageCar"/>
    <w:uiPriority w:val="99"/>
    <w:unhideWhenUsed/>
    <w:rsid w:val="00A80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5914">
      <w:bodyDiv w:val="1"/>
      <w:marLeft w:val="0"/>
      <w:marRight w:val="0"/>
      <w:marTop w:val="0"/>
      <w:marBottom w:val="0"/>
      <w:divBdr>
        <w:top w:val="none" w:sz="0" w:space="0" w:color="auto"/>
        <w:left w:val="none" w:sz="0" w:space="0" w:color="auto"/>
        <w:bottom w:val="none" w:sz="0" w:space="0" w:color="auto"/>
        <w:right w:val="none" w:sz="0" w:space="0" w:color="auto"/>
      </w:divBdr>
    </w:div>
    <w:div w:id="1066490958">
      <w:bodyDiv w:val="1"/>
      <w:marLeft w:val="0"/>
      <w:marRight w:val="0"/>
      <w:marTop w:val="0"/>
      <w:marBottom w:val="0"/>
      <w:divBdr>
        <w:top w:val="none" w:sz="0" w:space="0" w:color="auto"/>
        <w:left w:val="none" w:sz="0" w:space="0" w:color="auto"/>
        <w:bottom w:val="none" w:sz="0" w:space="0" w:color="auto"/>
        <w:right w:val="none" w:sz="0" w:space="0" w:color="auto"/>
      </w:divBdr>
    </w:div>
    <w:div w:id="19680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8FF941E-CA8F-4130-B115-C1C05E37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4474</Words>
  <Characters>24609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cp:lastModifiedBy>
  <cp:revision>3</cp:revision>
  <dcterms:created xsi:type="dcterms:W3CDTF">2020-04-21T12:58:00Z</dcterms:created>
  <dcterms:modified xsi:type="dcterms:W3CDTF">2020-04-21T12:58:00Z</dcterms:modified>
</cp:coreProperties>
</file>